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5C" w:rsidRPr="00934864" w:rsidRDefault="0046385C" w:rsidP="0046385C">
      <w:pPr>
        <w:pStyle w:val="a7"/>
        <w:numPr>
          <w:ilvl w:val="0"/>
          <w:numId w:val="2"/>
        </w:numPr>
        <w:suppressAutoHyphens/>
        <w:autoSpaceDN w:val="0"/>
        <w:spacing w:line="400" w:lineRule="exact"/>
        <w:ind w:leftChars="0"/>
        <w:jc w:val="left"/>
        <w:textAlignment w:val="baseline"/>
        <w:rPr>
          <w:rFonts w:asciiTheme="minorHAnsi" w:eastAsia="標楷體" w:hAnsiTheme="minorHAnsi"/>
          <w:color w:val="FF0000"/>
        </w:rPr>
      </w:pPr>
      <w:bookmarkStart w:id="0" w:name="_GoBack"/>
      <w:bookmarkEnd w:id="0"/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FF3359" w:rsidRPr="003811E1" w:rsidRDefault="00FF3359" w:rsidP="00F06C34">
      <w:pPr>
        <w:spacing w:line="400" w:lineRule="exact"/>
        <w:ind w:left="480"/>
        <w:jc w:val="center"/>
        <w:rPr>
          <w:rFonts w:asciiTheme="minorHAnsi" w:hAnsiTheme="minorHAnsi"/>
          <w:sz w:val="32"/>
        </w:rPr>
      </w:pPr>
      <w:r w:rsidRPr="003811E1">
        <w:rPr>
          <w:rFonts w:asciiTheme="minorHAnsi" w:eastAsia="標楷體" w:hAnsiTheme="minorHAnsi"/>
          <w:b/>
          <w:sz w:val="32"/>
        </w:rPr>
        <w:t>臺北市</w:t>
      </w:r>
      <w:r w:rsidR="00FF75F2" w:rsidRPr="003811E1">
        <w:rPr>
          <w:rFonts w:asciiTheme="minorHAnsi" w:eastAsia="標楷體" w:hAnsiTheme="minorHAnsi"/>
          <w:b/>
          <w:sz w:val="32"/>
        </w:rPr>
        <w:t>私立</w:t>
      </w:r>
      <w:r w:rsidRPr="003811E1">
        <w:rPr>
          <w:rFonts w:asciiTheme="minorHAnsi" w:eastAsia="標楷體" w:hAnsiTheme="minorHAnsi"/>
          <w:b/>
          <w:sz w:val="32"/>
        </w:rPr>
        <w:t>靜修</w:t>
      </w:r>
      <w:r w:rsidR="00FF75F2" w:rsidRPr="003811E1">
        <w:rPr>
          <w:rFonts w:asciiTheme="minorHAnsi" w:eastAsia="標楷體" w:hAnsiTheme="minorHAnsi"/>
          <w:b/>
          <w:sz w:val="32"/>
        </w:rPr>
        <w:t>中學</w:t>
      </w:r>
      <w:r w:rsidRPr="003811E1">
        <w:rPr>
          <w:rFonts w:asciiTheme="minorHAnsi" w:eastAsia="標楷體" w:hAnsiTheme="minorHAnsi"/>
          <w:b/>
          <w:sz w:val="32"/>
        </w:rPr>
        <w:t>109</w:t>
      </w:r>
      <w:r w:rsidRPr="003811E1">
        <w:rPr>
          <w:rFonts w:asciiTheme="minorHAnsi" w:eastAsia="標楷體" w:hAnsiTheme="minorHAnsi"/>
          <w:b/>
          <w:sz w:val="32"/>
        </w:rPr>
        <w:t>學年度</w:t>
      </w:r>
      <w:r w:rsidR="00FF75F2" w:rsidRPr="003811E1">
        <w:rPr>
          <w:rFonts w:asciiTheme="minorHAnsi" w:eastAsia="標楷體" w:hAnsiTheme="minorHAnsi"/>
          <w:b/>
          <w:sz w:val="32"/>
        </w:rPr>
        <w:t>國文</w:t>
      </w:r>
      <w:r w:rsidRPr="003811E1">
        <w:rPr>
          <w:rFonts w:asciiTheme="minorHAnsi" w:eastAsia="標楷體" w:hAnsiTheme="minorHAnsi"/>
          <w:b/>
          <w:sz w:val="32"/>
        </w:rPr>
        <w:t>課程計畫</w:t>
      </w:r>
    </w:p>
    <w:tbl>
      <w:tblPr>
        <w:tblW w:w="15038" w:type="dxa"/>
        <w:jc w:val="center"/>
        <w:tblInd w:w="-33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3"/>
        <w:gridCol w:w="5857"/>
        <w:gridCol w:w="861"/>
        <w:gridCol w:w="6427"/>
      </w:tblGrid>
      <w:tr w:rsidR="00C52862" w:rsidRPr="003811E1" w:rsidTr="00F06C34">
        <w:trPr>
          <w:trHeight w:val="715"/>
          <w:jc w:val="center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3359" w:rsidRPr="003811E1" w:rsidRDefault="00FF3359" w:rsidP="00FF3359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領域</w:t>
            </w:r>
            <w:r w:rsidRPr="003811E1">
              <w:rPr>
                <w:rFonts w:asciiTheme="minorHAnsi" w:eastAsia="標楷體" w:hAnsiTheme="minorHAnsi"/>
              </w:rPr>
              <w:t>/</w:t>
            </w:r>
            <w:r w:rsidRPr="003811E1">
              <w:rPr>
                <w:rFonts w:asciiTheme="minorHAnsi" w:eastAsia="標楷體" w:hAnsiTheme="minorHAnsi"/>
              </w:rPr>
              <w:t>科目</w:t>
            </w:r>
          </w:p>
        </w:tc>
        <w:tc>
          <w:tcPr>
            <w:tcW w:w="1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359" w:rsidRPr="003811E1" w:rsidRDefault="00B72275" w:rsidP="00FF3359">
            <w:pPr>
              <w:spacing w:line="336" w:lineRule="auto"/>
              <w:rPr>
                <w:rFonts w:asciiTheme="minorHAnsi" w:eastAsia="標楷體" w:hAnsiTheme="minorHAnsi"/>
              </w:rPr>
            </w:pPr>
            <w:r>
              <w:rPr>
                <w:rFonts w:ascii="標楷體" w:eastAsia="標楷體" w:hAnsi="標楷體" w:cs="Arial" w:hint="eastAsia"/>
              </w:rPr>
              <w:t>█</w:t>
            </w:r>
            <w:r w:rsidR="00FF3359" w:rsidRPr="003811E1">
              <w:rPr>
                <w:rFonts w:asciiTheme="minorHAnsi" w:eastAsia="標楷體" w:hAnsiTheme="minorHAnsi"/>
              </w:rPr>
              <w:t>國語文</w:t>
            </w:r>
            <w:r w:rsidR="00FF3359" w:rsidRPr="003811E1">
              <w:rPr>
                <w:rFonts w:asciiTheme="minorHAnsi" w:eastAsia="標楷體" w:hAnsiTheme="minorHAnsi"/>
              </w:rPr>
              <w:t>□</w:t>
            </w:r>
            <w:r w:rsidR="00FF3359" w:rsidRPr="003811E1">
              <w:rPr>
                <w:rFonts w:asciiTheme="minorHAnsi" w:eastAsia="標楷體" w:hAnsiTheme="minorHAnsi"/>
              </w:rPr>
              <w:t>英語文</w:t>
            </w:r>
            <w:r w:rsidR="00FF3359" w:rsidRPr="003811E1">
              <w:rPr>
                <w:rFonts w:asciiTheme="minorHAnsi" w:eastAsia="標楷體" w:hAnsiTheme="minorHAnsi"/>
              </w:rPr>
              <w:t>□</w:t>
            </w:r>
            <w:r w:rsidR="00FF3359" w:rsidRPr="003811E1">
              <w:rPr>
                <w:rFonts w:asciiTheme="minorHAnsi" w:eastAsia="標楷體" w:hAnsiTheme="minorHAnsi"/>
              </w:rPr>
              <w:t>數學</w:t>
            </w:r>
            <w:r w:rsidR="00FF3359" w:rsidRPr="003811E1">
              <w:rPr>
                <w:rFonts w:asciiTheme="minorHAnsi" w:eastAsia="標楷體" w:hAnsiTheme="minorHAnsi"/>
              </w:rPr>
              <w:t>□</w:t>
            </w:r>
            <w:r w:rsidR="00FF3359" w:rsidRPr="003811E1">
              <w:rPr>
                <w:rFonts w:asciiTheme="minorHAnsi" w:eastAsia="標楷體" w:hAnsiTheme="minorHAnsi"/>
              </w:rPr>
              <w:t>社會</w:t>
            </w:r>
            <w:r w:rsidR="00FF3359" w:rsidRPr="003811E1">
              <w:rPr>
                <w:rFonts w:asciiTheme="minorHAnsi" w:eastAsia="標楷體" w:hAnsiTheme="minorHAnsi"/>
              </w:rPr>
              <w:t>(□</w:t>
            </w:r>
            <w:r w:rsidR="00FF3359" w:rsidRPr="003811E1">
              <w:rPr>
                <w:rFonts w:asciiTheme="minorHAnsi" w:eastAsia="標楷體" w:hAnsiTheme="minorHAnsi"/>
              </w:rPr>
              <w:t>歷史</w:t>
            </w:r>
            <w:r w:rsidR="00FF3359" w:rsidRPr="003811E1">
              <w:rPr>
                <w:rFonts w:asciiTheme="minorHAnsi" w:eastAsia="標楷體" w:hAnsiTheme="minorHAnsi"/>
              </w:rPr>
              <w:t>□</w:t>
            </w:r>
            <w:r w:rsidR="00FF3359" w:rsidRPr="003811E1">
              <w:rPr>
                <w:rFonts w:asciiTheme="minorHAnsi" w:eastAsia="標楷體" w:hAnsiTheme="minorHAnsi"/>
              </w:rPr>
              <w:t>地理</w:t>
            </w:r>
            <w:r w:rsidR="00FF3359" w:rsidRPr="003811E1">
              <w:rPr>
                <w:rFonts w:asciiTheme="minorHAnsi" w:eastAsia="標楷體" w:hAnsiTheme="minorHAnsi"/>
              </w:rPr>
              <w:t>□</w:t>
            </w:r>
            <w:r w:rsidR="00FF3359" w:rsidRPr="003811E1">
              <w:rPr>
                <w:rFonts w:asciiTheme="minorHAnsi" w:eastAsia="標楷體" w:hAnsiTheme="minorHAnsi"/>
              </w:rPr>
              <w:t>公民與社會</w:t>
            </w:r>
            <w:r w:rsidR="00FF3359" w:rsidRPr="003811E1">
              <w:rPr>
                <w:rFonts w:asciiTheme="minorHAnsi" w:eastAsia="標楷體" w:hAnsiTheme="minorHAnsi"/>
              </w:rPr>
              <w:t>)</w:t>
            </w:r>
          </w:p>
          <w:p w:rsidR="00FF3359" w:rsidRPr="003811E1" w:rsidRDefault="00FF3359" w:rsidP="00FF3359">
            <w:pPr>
              <w:spacing w:line="336" w:lineRule="auto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自然科學</w:t>
            </w:r>
            <w:r w:rsidRPr="003811E1">
              <w:rPr>
                <w:rFonts w:asciiTheme="minorHAnsi" w:eastAsia="標楷體" w:hAnsiTheme="minorHAnsi"/>
              </w:rPr>
              <w:t>(□</w:t>
            </w:r>
            <w:r w:rsidRPr="003811E1">
              <w:rPr>
                <w:rFonts w:asciiTheme="minorHAnsi" w:eastAsia="標楷體" w:hAnsiTheme="minorHAnsi"/>
              </w:rPr>
              <w:t>理化</w:t>
            </w: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生物</w:t>
            </w: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地球科學</w:t>
            </w:r>
            <w:r w:rsidRPr="003811E1">
              <w:rPr>
                <w:rFonts w:asciiTheme="minorHAnsi" w:eastAsia="標楷體" w:hAnsiTheme="minorHAnsi"/>
              </w:rPr>
              <w:t>)</w:t>
            </w:r>
          </w:p>
          <w:p w:rsidR="00FF3359" w:rsidRPr="003811E1" w:rsidRDefault="00FF3359" w:rsidP="00FF3359">
            <w:pPr>
              <w:spacing w:line="336" w:lineRule="auto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藝術</w:t>
            </w:r>
            <w:r w:rsidRPr="003811E1">
              <w:rPr>
                <w:rFonts w:asciiTheme="minorHAnsi" w:eastAsia="標楷體" w:hAnsiTheme="minorHAnsi"/>
              </w:rPr>
              <w:t>(□</w:t>
            </w:r>
            <w:r w:rsidRPr="003811E1">
              <w:rPr>
                <w:rFonts w:asciiTheme="minorHAnsi" w:eastAsia="標楷體" w:hAnsiTheme="minorHAnsi"/>
              </w:rPr>
              <w:t>音樂</w:t>
            </w: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視覺藝術</w:t>
            </w: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表演藝術</w:t>
            </w:r>
            <w:r w:rsidRPr="003811E1">
              <w:rPr>
                <w:rFonts w:asciiTheme="minorHAnsi" w:eastAsia="標楷體" w:hAnsiTheme="minorHAnsi"/>
              </w:rPr>
              <w:t>)</w:t>
            </w:r>
          </w:p>
          <w:p w:rsidR="00FF3359" w:rsidRPr="003811E1" w:rsidRDefault="00FF3359" w:rsidP="00FF3359">
            <w:pPr>
              <w:spacing w:line="336" w:lineRule="auto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綜合活動</w:t>
            </w:r>
            <w:r w:rsidRPr="003811E1">
              <w:rPr>
                <w:rFonts w:asciiTheme="minorHAnsi" w:eastAsia="標楷體" w:hAnsiTheme="minorHAnsi"/>
              </w:rPr>
              <w:t>(□</w:t>
            </w:r>
            <w:r w:rsidRPr="003811E1">
              <w:rPr>
                <w:rFonts w:asciiTheme="minorHAnsi" w:eastAsia="標楷體" w:hAnsiTheme="minorHAnsi"/>
              </w:rPr>
              <w:t>家政</w:t>
            </w: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童軍</w:t>
            </w: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輔導</w:t>
            </w:r>
            <w:r w:rsidRPr="003811E1">
              <w:rPr>
                <w:rFonts w:asciiTheme="minorHAnsi" w:eastAsia="標楷體" w:hAnsiTheme="minorHAnsi"/>
              </w:rPr>
              <w:t>)□</w:t>
            </w:r>
            <w:r w:rsidRPr="003811E1">
              <w:rPr>
                <w:rFonts w:asciiTheme="minorHAnsi" w:eastAsia="標楷體" w:hAnsiTheme="minorHAnsi"/>
              </w:rPr>
              <w:t>科技</w:t>
            </w:r>
            <w:r w:rsidRPr="003811E1">
              <w:rPr>
                <w:rFonts w:asciiTheme="minorHAnsi" w:eastAsia="標楷體" w:hAnsiTheme="minorHAnsi"/>
              </w:rPr>
              <w:t>(□</w:t>
            </w:r>
            <w:r w:rsidRPr="003811E1">
              <w:rPr>
                <w:rFonts w:asciiTheme="minorHAnsi" w:eastAsia="標楷體" w:hAnsiTheme="minorHAnsi"/>
              </w:rPr>
              <w:t>資訊科技</w:t>
            </w: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生活科技</w:t>
            </w:r>
            <w:r w:rsidRPr="003811E1">
              <w:rPr>
                <w:rFonts w:asciiTheme="minorHAnsi" w:eastAsia="標楷體" w:hAnsiTheme="minorHAnsi"/>
              </w:rPr>
              <w:t>)</w:t>
            </w:r>
          </w:p>
          <w:p w:rsidR="00FF3359" w:rsidRPr="003811E1" w:rsidRDefault="00FF3359" w:rsidP="00FF3359">
            <w:pPr>
              <w:spacing w:line="336" w:lineRule="auto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健康與體育</w:t>
            </w:r>
            <w:r w:rsidRPr="003811E1">
              <w:rPr>
                <w:rFonts w:asciiTheme="minorHAnsi" w:eastAsia="標楷體" w:hAnsiTheme="minorHAnsi"/>
              </w:rPr>
              <w:t>(□</w:t>
            </w:r>
            <w:r w:rsidRPr="003811E1">
              <w:rPr>
                <w:rFonts w:asciiTheme="minorHAnsi" w:eastAsia="標楷體" w:hAnsiTheme="minorHAnsi"/>
              </w:rPr>
              <w:t>健康教育</w:t>
            </w: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體育</w:t>
            </w:r>
            <w:r w:rsidRPr="003811E1">
              <w:rPr>
                <w:rFonts w:asciiTheme="minorHAnsi" w:eastAsia="標楷體" w:hAnsiTheme="minorHAnsi"/>
              </w:rPr>
              <w:t>)</w:t>
            </w:r>
          </w:p>
        </w:tc>
      </w:tr>
      <w:tr w:rsidR="00C52862" w:rsidRPr="003811E1" w:rsidTr="00F06C34">
        <w:trPr>
          <w:trHeight w:val="588"/>
          <w:jc w:val="center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3359" w:rsidRPr="003811E1" w:rsidRDefault="00FF3359" w:rsidP="00FF3359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359" w:rsidRPr="003811E1" w:rsidRDefault="00381829" w:rsidP="00631CF9">
            <w:pPr>
              <w:spacing w:line="396" w:lineRule="auto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□</w:t>
            </w:r>
            <w:r w:rsidR="00FF3359" w:rsidRPr="003811E1">
              <w:rPr>
                <w:rFonts w:asciiTheme="minorHAnsi" w:eastAsia="標楷體" w:hAnsiTheme="minorHAnsi"/>
              </w:rPr>
              <w:t>7</w:t>
            </w:r>
            <w:r w:rsidR="00FF3359" w:rsidRPr="003811E1">
              <w:rPr>
                <w:rFonts w:asciiTheme="minorHAnsi" w:eastAsia="標楷體" w:hAnsiTheme="minorHAnsi"/>
              </w:rPr>
              <w:t>年級</w:t>
            </w:r>
            <w:r w:rsidR="00631CF9">
              <w:rPr>
                <w:rFonts w:ascii="標楷體" w:eastAsia="標楷體" w:hAnsi="標楷體" w:cs="Arial" w:hint="eastAsia"/>
              </w:rPr>
              <w:t>█</w:t>
            </w:r>
            <w:r w:rsidR="00FF3359" w:rsidRPr="003811E1">
              <w:rPr>
                <w:rFonts w:asciiTheme="minorHAnsi" w:eastAsia="標楷體" w:hAnsiTheme="minorHAnsi"/>
              </w:rPr>
              <w:t>8</w:t>
            </w:r>
            <w:r w:rsidR="00FF3359" w:rsidRPr="003811E1">
              <w:rPr>
                <w:rFonts w:asciiTheme="minorHAnsi" w:eastAsia="標楷體" w:hAnsiTheme="minorHAnsi"/>
              </w:rPr>
              <w:t>年級</w:t>
            </w:r>
            <w:r w:rsidR="00FF3359" w:rsidRPr="003811E1">
              <w:rPr>
                <w:rFonts w:asciiTheme="minorHAnsi" w:eastAsia="標楷體" w:hAnsiTheme="minorHAnsi"/>
              </w:rPr>
              <w:t>□ 9</w:t>
            </w:r>
            <w:r w:rsidR="00FF3359" w:rsidRPr="003811E1">
              <w:rPr>
                <w:rFonts w:asciiTheme="minorHAnsi" w:eastAsia="標楷體" w:hAnsiTheme="minorHAnsi"/>
              </w:rPr>
              <w:t>年級</w:t>
            </w:r>
          </w:p>
        </w:tc>
      </w:tr>
      <w:tr w:rsidR="00381829" w:rsidRPr="003811E1" w:rsidTr="00F06C34">
        <w:trPr>
          <w:trHeight w:val="588"/>
          <w:jc w:val="center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829" w:rsidRPr="003811E1" w:rsidRDefault="00381829" w:rsidP="00381829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教材版本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829" w:rsidRPr="003811E1" w:rsidRDefault="00631CF9" w:rsidP="00381829">
            <w:pPr>
              <w:widowControl/>
              <w:spacing w:line="400" w:lineRule="exact"/>
              <w:rPr>
                <w:rFonts w:asciiTheme="minorHAnsi" w:eastAsia="標楷體" w:hAnsiTheme="minorHAnsi"/>
              </w:rPr>
            </w:pPr>
            <w:r>
              <w:rPr>
                <w:rFonts w:ascii="標楷體" w:eastAsia="標楷體" w:hAnsi="標楷體" w:cs="Arial" w:hint="eastAsia"/>
              </w:rPr>
              <w:t>█</w:t>
            </w:r>
            <w:r w:rsidR="00381829" w:rsidRPr="003811E1">
              <w:rPr>
                <w:rFonts w:asciiTheme="minorHAnsi" w:eastAsia="標楷體" w:hAnsiTheme="minorHAnsi"/>
              </w:rPr>
              <w:t>選用教科書</w:t>
            </w:r>
            <w:r w:rsidR="00381829" w:rsidRPr="003811E1">
              <w:rPr>
                <w:rFonts w:asciiTheme="minorHAnsi" w:eastAsia="標楷體" w:hAnsiTheme="minorHAnsi"/>
              </w:rPr>
              <w:t>:</w:t>
            </w:r>
            <w:r w:rsidR="00381829" w:rsidRPr="003811E1">
              <w:rPr>
                <w:rFonts w:asciiTheme="minorHAnsi" w:eastAsia="標楷體" w:hAnsiTheme="minorHAnsi"/>
                <w:u w:val="single"/>
              </w:rPr>
              <w:t xml:space="preserve"> </w:t>
            </w:r>
            <w:r w:rsidR="00381829" w:rsidRPr="003811E1">
              <w:rPr>
                <w:rFonts w:asciiTheme="minorHAnsi" w:eastAsia="標楷體" w:hAnsiTheme="minorHAnsi"/>
                <w:u w:val="single"/>
              </w:rPr>
              <w:t>南一</w:t>
            </w:r>
            <w:r w:rsidR="00381829" w:rsidRPr="003811E1">
              <w:rPr>
                <w:rFonts w:asciiTheme="minorHAnsi" w:eastAsia="標楷體" w:hAnsiTheme="minorHAnsi"/>
                <w:u w:val="single"/>
              </w:rPr>
              <w:t xml:space="preserve"> </w:t>
            </w:r>
            <w:r w:rsidR="00381829" w:rsidRPr="003811E1">
              <w:rPr>
                <w:rFonts w:asciiTheme="minorHAnsi" w:eastAsia="標楷體" w:hAnsiTheme="minorHAnsi"/>
              </w:rPr>
              <w:t>版</w:t>
            </w:r>
            <w:r w:rsidR="00381829" w:rsidRPr="003811E1">
              <w:rPr>
                <w:rFonts w:asciiTheme="minorHAnsi" w:eastAsia="標楷體" w:hAnsiTheme="minorHAnsi"/>
              </w:rPr>
              <w:t xml:space="preserve"> </w:t>
            </w:r>
          </w:p>
          <w:p w:rsidR="00381829" w:rsidRPr="003811E1" w:rsidRDefault="00381829" w:rsidP="00381829">
            <w:pPr>
              <w:widowControl/>
              <w:spacing w:line="400" w:lineRule="exact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□</w:t>
            </w:r>
            <w:r w:rsidRPr="003811E1">
              <w:rPr>
                <w:rFonts w:asciiTheme="minorHAnsi" w:eastAsia="標楷體" w:hAnsiTheme="minorHAnsi"/>
              </w:rPr>
              <w:t>自編教材</w:t>
            </w:r>
            <w:r w:rsidRPr="003811E1">
              <w:rPr>
                <w:rFonts w:asciiTheme="minorHAnsi" w:eastAsia="標楷體" w:hAnsiTheme="minorHAnsi"/>
              </w:rPr>
              <w:t>(</w:t>
            </w:r>
            <w:r w:rsidRPr="003811E1">
              <w:rPr>
                <w:rFonts w:asciiTheme="minorHAnsi" w:eastAsia="標楷體" w:hAnsiTheme="minorHAnsi"/>
              </w:rPr>
              <w:t>經課發會通過</w:t>
            </w:r>
            <w:r w:rsidRPr="003811E1">
              <w:rPr>
                <w:rFonts w:asciiTheme="minorHAnsi" w:eastAsia="標楷體" w:hAnsiTheme="minorHAnsi"/>
              </w:rPr>
              <w:t>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829" w:rsidRPr="003811E1" w:rsidRDefault="00381829" w:rsidP="003811E1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  <w:color w:val="000000"/>
              </w:rPr>
              <w:t>節數</w:t>
            </w:r>
          </w:p>
        </w:tc>
        <w:tc>
          <w:tcPr>
            <w:tcW w:w="6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829" w:rsidRPr="003811E1" w:rsidRDefault="00D34EF4" w:rsidP="00381829">
            <w:pPr>
              <w:widowControl/>
              <w:spacing w:line="400" w:lineRule="exact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每</w:t>
            </w:r>
            <w:r w:rsidR="00B71594" w:rsidRPr="003811E1">
              <w:rPr>
                <w:rFonts w:asciiTheme="minorHAnsi" w:eastAsia="標楷體" w:hAnsiTheme="minorHAnsi"/>
              </w:rPr>
              <w:t>週</w:t>
            </w:r>
            <w:r w:rsidRPr="003811E1">
              <w:rPr>
                <w:rFonts w:asciiTheme="minorHAnsi" w:eastAsia="標楷體" w:hAnsiTheme="minorHAnsi"/>
              </w:rPr>
              <w:t>5</w:t>
            </w:r>
            <w:r w:rsidRPr="003811E1">
              <w:rPr>
                <w:rFonts w:asciiTheme="minorHAnsi" w:eastAsia="標楷體" w:hAnsiTheme="minorHAnsi"/>
              </w:rPr>
              <w:t>節，上下學期，共計</w:t>
            </w:r>
            <w:r w:rsidRPr="003811E1">
              <w:rPr>
                <w:rFonts w:asciiTheme="minorHAnsi" w:eastAsia="標楷體" w:hAnsiTheme="minorHAnsi"/>
              </w:rPr>
              <w:t>210</w:t>
            </w:r>
            <w:r w:rsidRPr="003811E1">
              <w:rPr>
                <w:rFonts w:asciiTheme="minorHAnsi" w:eastAsia="標楷體" w:hAnsiTheme="minorHAnsi"/>
              </w:rPr>
              <w:t>節</w:t>
            </w:r>
          </w:p>
        </w:tc>
      </w:tr>
      <w:tr w:rsidR="00C52862" w:rsidRPr="003811E1" w:rsidTr="00F06C34">
        <w:trPr>
          <w:trHeight w:val="632"/>
          <w:jc w:val="center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3359" w:rsidRPr="003811E1" w:rsidRDefault="00FF3359" w:rsidP="00FF3359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領域核心素養</w:t>
            </w:r>
          </w:p>
        </w:tc>
        <w:tc>
          <w:tcPr>
            <w:tcW w:w="1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國</w:t>
            </w:r>
            <w:r w:rsidRPr="003811E1">
              <w:rPr>
                <w:rFonts w:asciiTheme="minorHAnsi" w:eastAsia="標楷體" w:hAnsiTheme="minorHAnsi"/>
              </w:rPr>
              <w:t xml:space="preserve">-J-A1 </w:t>
            </w:r>
            <w:r w:rsidRPr="003811E1">
              <w:rPr>
                <w:rFonts w:asciiTheme="minorHAnsi" w:eastAsia="標楷體" w:hAnsiTheme="minorHAnsi"/>
              </w:rPr>
              <w:t>透過國語文的學習，認識生涯及生命的典範，建立正向價值觀，提高語文自學的興趣。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國</w:t>
            </w:r>
            <w:r w:rsidRPr="003811E1">
              <w:rPr>
                <w:rFonts w:asciiTheme="minorHAnsi" w:eastAsia="標楷體" w:hAnsiTheme="minorHAnsi"/>
              </w:rPr>
              <w:t xml:space="preserve">-J-A2 </w:t>
            </w:r>
            <w:r w:rsidRPr="003811E1">
              <w:rPr>
                <w:rFonts w:asciiTheme="minorHAnsi" w:eastAsia="標楷體" w:hAnsiTheme="minorHAnsi"/>
              </w:rPr>
              <w:t>透過欣賞各類文本，培養思辨的能力，並能反思內容主題，應用於日常生活中，有效處理問題。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國</w:t>
            </w:r>
            <w:r w:rsidRPr="003811E1">
              <w:rPr>
                <w:rFonts w:asciiTheme="minorHAnsi" w:eastAsia="標楷體" w:hAnsiTheme="minorHAnsi"/>
              </w:rPr>
              <w:t xml:space="preserve">-J-B1 </w:t>
            </w:r>
            <w:r w:rsidRPr="003811E1">
              <w:rPr>
                <w:rFonts w:asciiTheme="minorHAnsi" w:eastAsia="標楷體" w:hAnsiTheme="minorHAnsi"/>
              </w:rPr>
              <w:t>運用國語文表情達意，增進閱讀理解，進而提升欣賞及評析文本的能力，並能傾聽他人的需求、理解他人的觀點，達到良性的人我溝通與互動。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國</w:t>
            </w:r>
            <w:r w:rsidRPr="003811E1">
              <w:rPr>
                <w:rFonts w:asciiTheme="minorHAnsi" w:eastAsia="標楷體" w:hAnsiTheme="minorHAnsi"/>
              </w:rPr>
              <w:t xml:space="preserve">-J-B3 </w:t>
            </w:r>
            <w:r w:rsidRPr="003811E1">
              <w:rPr>
                <w:rFonts w:asciiTheme="minorHAnsi" w:eastAsia="標楷體" w:hAnsiTheme="minorHAnsi"/>
              </w:rPr>
              <w:t>具備欣賞文學與相關藝術的能力，並培養創作的興趣，透過對文本的反思與分享，印證生活經驗，提升審美判斷力。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國</w:t>
            </w:r>
            <w:r w:rsidRPr="003811E1">
              <w:rPr>
                <w:rFonts w:asciiTheme="minorHAnsi" w:eastAsia="標楷體" w:hAnsiTheme="minorHAnsi"/>
              </w:rPr>
              <w:t>-J-C1</w:t>
            </w:r>
            <w:r w:rsidRPr="003811E1">
              <w:rPr>
                <w:rFonts w:asciiTheme="minorHAnsi" w:eastAsia="標楷體" w:hAnsiTheme="minorHAnsi"/>
              </w:rPr>
              <w:t>閱讀各類文本，從中培養道德觀、責任感、同理心，並能觀察生活環境，主動關懷社會，增進對公共議題的興趣。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國</w:t>
            </w:r>
            <w:r w:rsidRPr="003811E1">
              <w:rPr>
                <w:rFonts w:asciiTheme="minorHAnsi" w:eastAsia="標楷體" w:hAnsiTheme="minorHAnsi"/>
              </w:rPr>
              <w:t xml:space="preserve">-J-C2 </w:t>
            </w:r>
            <w:r w:rsidRPr="003811E1">
              <w:rPr>
                <w:rFonts w:asciiTheme="minorHAnsi" w:eastAsia="標楷體" w:hAnsiTheme="minorHAnsi"/>
              </w:rPr>
              <w:t>在國語文學習情境中，與他人合作學習，增進理解、溝通與包容的能力，在生活中建立友善的人際關係。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國</w:t>
            </w:r>
            <w:r w:rsidRPr="003811E1">
              <w:rPr>
                <w:rFonts w:asciiTheme="minorHAnsi" w:eastAsia="標楷體" w:hAnsiTheme="minorHAnsi"/>
              </w:rPr>
              <w:t xml:space="preserve">-J-C3 </w:t>
            </w:r>
            <w:r w:rsidRPr="003811E1">
              <w:rPr>
                <w:rFonts w:asciiTheme="minorHAnsi" w:eastAsia="標楷體" w:hAnsiTheme="minorHAnsi"/>
              </w:rPr>
              <w:t>閱讀各類文本，探索不同文化的內涵，欣賞並尊重各國文化的差異性，了解與關懷多元文化的價值與意義。</w:t>
            </w:r>
          </w:p>
        </w:tc>
      </w:tr>
      <w:tr w:rsidR="00C52862" w:rsidRPr="003811E1" w:rsidTr="00F06C34">
        <w:trPr>
          <w:trHeight w:val="615"/>
          <w:jc w:val="center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3359" w:rsidRPr="003811E1" w:rsidRDefault="00FF3359" w:rsidP="00F06C34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課程目標</w:t>
            </w:r>
          </w:p>
        </w:tc>
        <w:tc>
          <w:tcPr>
            <w:tcW w:w="1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FF3359" w:rsidRPr="003811E1" w:rsidRDefault="00F06C34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1.</w:t>
            </w:r>
            <w:r w:rsidR="00FF3359" w:rsidRPr="003811E1">
              <w:rPr>
                <w:rFonts w:asciiTheme="minorHAnsi" w:eastAsia="標楷體" w:hAnsiTheme="minorHAnsi"/>
              </w:rPr>
              <w:t>能了解文言文字詞的用法</w:t>
            </w:r>
          </w:p>
          <w:p w:rsidR="00FF3359" w:rsidRPr="003811E1" w:rsidRDefault="00F06C34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2.</w:t>
            </w:r>
            <w:r w:rsidR="00FF3359" w:rsidRPr="003811E1">
              <w:rPr>
                <w:rFonts w:asciiTheme="minorHAnsi" w:eastAsia="標楷體" w:hAnsiTheme="minorHAnsi"/>
              </w:rPr>
              <w:t>能了解文章的內容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3.</w:t>
            </w:r>
            <w:r w:rsidRPr="003811E1">
              <w:rPr>
                <w:rFonts w:asciiTheme="minorHAnsi" w:eastAsia="標楷體" w:hAnsiTheme="minorHAnsi"/>
              </w:rPr>
              <w:t>能欣賞文章之美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4.</w:t>
            </w:r>
            <w:r w:rsidRPr="003811E1">
              <w:rPr>
                <w:rFonts w:asciiTheme="minorHAnsi" w:eastAsia="標楷體" w:hAnsiTheme="minorHAnsi"/>
              </w:rPr>
              <w:t>能運用所學之語詞創作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5.</w:t>
            </w:r>
            <w:r w:rsidRPr="003811E1">
              <w:rPr>
                <w:rFonts w:asciiTheme="minorHAnsi" w:eastAsia="標楷體" w:hAnsiTheme="minorHAnsi"/>
              </w:rPr>
              <w:t>能運用不同的修辭法寫作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6.</w:t>
            </w:r>
            <w:r w:rsidRPr="003811E1">
              <w:rPr>
                <w:rFonts w:asciiTheme="minorHAnsi" w:eastAsia="標楷體" w:hAnsiTheme="minorHAnsi"/>
              </w:rPr>
              <w:t>能分辨各種不同文體的特色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7.</w:t>
            </w:r>
            <w:r w:rsidRPr="003811E1">
              <w:rPr>
                <w:rFonts w:asciiTheme="minorHAnsi" w:eastAsia="標楷體" w:hAnsiTheme="minorHAnsi"/>
              </w:rPr>
              <w:t>能認識作者及其寫作風格</w:t>
            </w:r>
          </w:p>
          <w:p w:rsidR="00FF3359" w:rsidRPr="003811E1" w:rsidRDefault="00FF3359" w:rsidP="00F06C34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8.</w:t>
            </w:r>
            <w:r w:rsidRPr="003811E1">
              <w:rPr>
                <w:rFonts w:asciiTheme="minorHAnsi" w:eastAsia="標楷體" w:hAnsiTheme="minorHAnsi"/>
              </w:rPr>
              <w:t>能領悟文章深意，思考轉化提升為道德情操</w:t>
            </w:r>
          </w:p>
        </w:tc>
      </w:tr>
    </w:tbl>
    <w:tbl>
      <w:tblPr>
        <w:tblpPr w:leftFromText="180" w:rightFromText="180" w:vertAnchor="text" w:horzAnchor="margin" w:tblpXSpec="center" w:tblpY="1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1134"/>
        <w:gridCol w:w="1938"/>
        <w:gridCol w:w="2410"/>
        <w:gridCol w:w="2126"/>
        <w:gridCol w:w="1466"/>
        <w:gridCol w:w="2268"/>
        <w:gridCol w:w="1134"/>
        <w:gridCol w:w="851"/>
        <w:gridCol w:w="962"/>
      </w:tblGrid>
      <w:tr w:rsidR="00C52862" w:rsidRPr="003811E1" w:rsidTr="00F06C34">
        <w:trPr>
          <w:trHeight w:val="567"/>
        </w:trPr>
        <w:tc>
          <w:tcPr>
            <w:tcW w:w="18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F06C34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7D30E9" w:rsidRPr="003811E1" w:rsidRDefault="007D30E9" w:rsidP="00F06C34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</w:p>
        </w:tc>
        <w:tc>
          <w:tcPr>
            <w:tcW w:w="1938" w:type="dxa"/>
            <w:vMerge w:val="restart"/>
            <w:vAlign w:val="center"/>
          </w:tcPr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單元</w:t>
            </w:r>
          </w:p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活動主題</w:t>
            </w:r>
          </w:p>
        </w:tc>
        <w:tc>
          <w:tcPr>
            <w:tcW w:w="4536" w:type="dxa"/>
            <w:gridSpan w:val="2"/>
            <w:vAlign w:val="center"/>
          </w:tcPr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學習重點</w:t>
            </w:r>
          </w:p>
        </w:tc>
        <w:tc>
          <w:tcPr>
            <w:tcW w:w="1466" w:type="dxa"/>
            <w:vMerge w:val="restart"/>
            <w:vAlign w:val="center"/>
          </w:tcPr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評量方法</w:t>
            </w:r>
          </w:p>
        </w:tc>
        <w:tc>
          <w:tcPr>
            <w:tcW w:w="2268" w:type="dxa"/>
            <w:vMerge w:val="restart"/>
            <w:vAlign w:val="center"/>
          </w:tcPr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實質內涵</w:t>
            </w:r>
          </w:p>
        </w:tc>
        <w:tc>
          <w:tcPr>
            <w:tcW w:w="1134" w:type="dxa"/>
            <w:vMerge w:val="restart"/>
            <w:vAlign w:val="center"/>
          </w:tcPr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教學設施設備需求</w:t>
            </w:r>
          </w:p>
        </w:tc>
        <w:tc>
          <w:tcPr>
            <w:tcW w:w="851" w:type="dxa"/>
            <w:vMerge w:val="restart"/>
            <w:vAlign w:val="center"/>
          </w:tcPr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協同教學</w:t>
            </w:r>
          </w:p>
        </w:tc>
        <w:tc>
          <w:tcPr>
            <w:tcW w:w="962" w:type="dxa"/>
            <w:vMerge w:val="restart"/>
            <w:vAlign w:val="center"/>
          </w:tcPr>
          <w:p w:rsidR="007D30E9" w:rsidRPr="003811E1" w:rsidRDefault="007D30E9" w:rsidP="00F06C34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備註</w:t>
            </w:r>
          </w:p>
        </w:tc>
      </w:tr>
      <w:tr w:rsidR="00C52862" w:rsidRPr="003811E1" w:rsidTr="00F06C34">
        <w:trPr>
          <w:trHeight w:val="567"/>
        </w:trPr>
        <w:tc>
          <w:tcPr>
            <w:tcW w:w="18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學習表現</w:t>
            </w:r>
          </w:p>
        </w:tc>
        <w:tc>
          <w:tcPr>
            <w:tcW w:w="2126" w:type="dxa"/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811E1">
              <w:rPr>
                <w:rFonts w:asciiTheme="minorHAnsi" w:eastAsia="標楷體" w:hAnsiTheme="minorHAnsi" w:cs="新細明體"/>
                <w:szCs w:val="24"/>
              </w:rPr>
              <w:t>學習內容</w:t>
            </w:r>
          </w:p>
        </w:tc>
        <w:tc>
          <w:tcPr>
            <w:tcW w:w="1466" w:type="dxa"/>
            <w:vMerge/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</w:p>
        </w:tc>
        <w:tc>
          <w:tcPr>
            <w:tcW w:w="2268" w:type="dxa"/>
            <w:vMerge/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</w:p>
        </w:tc>
        <w:tc>
          <w:tcPr>
            <w:tcW w:w="1134" w:type="dxa"/>
            <w:vMerge/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</w:p>
        </w:tc>
        <w:tc>
          <w:tcPr>
            <w:tcW w:w="851" w:type="dxa"/>
            <w:vMerge/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</w:p>
        </w:tc>
        <w:tc>
          <w:tcPr>
            <w:tcW w:w="962" w:type="dxa"/>
            <w:vMerge/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</w:p>
        </w:tc>
      </w:tr>
      <w:tr w:rsidR="0003669B" w:rsidRPr="003811E1" w:rsidTr="00F06C34">
        <w:trPr>
          <w:trHeight w:val="285"/>
        </w:trPr>
        <w:tc>
          <w:tcPr>
            <w:tcW w:w="737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3669B" w:rsidRDefault="0003669B" w:rsidP="0003669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第</w:t>
            </w:r>
          </w:p>
          <w:p w:rsidR="0003669B" w:rsidRDefault="0003669B" w:rsidP="0003669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03669B" w:rsidRDefault="0003669B" w:rsidP="0003669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學</w:t>
            </w:r>
          </w:p>
          <w:p w:rsidR="0003669B" w:rsidRPr="003811E1" w:rsidRDefault="0003669B" w:rsidP="0003669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期</w:t>
            </w:r>
          </w:p>
        </w:tc>
        <w:tc>
          <w:tcPr>
            <w:tcW w:w="1134" w:type="dxa"/>
          </w:tcPr>
          <w:p w:rsidR="0003669B" w:rsidRPr="003811E1" w:rsidRDefault="0003669B" w:rsidP="00F06C34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1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8A6CB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準備週</w:t>
            </w:r>
          </w:p>
          <w:p w:rsidR="0003669B" w:rsidRPr="003811E1" w:rsidRDefault="0003669B" w:rsidP="008A6CB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班級經營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03669B">
            <w:pPr>
              <w:rPr>
                <w:rFonts w:asciiTheme="minorHAnsi" w:eastAsia="標楷體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28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F06C34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2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第一課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新詩選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以同理心，聆聽各項發言，並加以記錄、歸納。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4,500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3,500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理解各類文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lastRenderedPageBreak/>
              <w:t>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-5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靈活運用仿寫、改寫等技巧，增進寫作能力。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-5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主動創作、自訂題目、闡述見解，並發表自己的作品。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-2  3,500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個常用字的使用。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-5  5,000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個常用語詞的使用。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各種描寫的作用及呈現的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lastRenderedPageBreak/>
              <w:t>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自我及人際交流的感受。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對物或自然以及生命的感悟。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藉由敘述事件與描寫景物間接抒情。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文章美讀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EJU6</w:t>
            </w:r>
            <w:r w:rsidRPr="003811E1">
              <w:rPr>
                <w:rFonts w:asciiTheme="minorHAnsi" w:eastAsia="標楷體" w:hAnsiTheme="minorHAnsi"/>
                <w:szCs w:val="24"/>
              </w:rPr>
              <w:t>欣賞感恩。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J6</w:t>
            </w:r>
            <w:r w:rsidRPr="003811E1">
              <w:rPr>
                <w:rFonts w:asciiTheme="minorHAnsi" w:eastAsia="標楷體" w:hAnsiTheme="minorHAnsi"/>
                <w:szCs w:val="24"/>
              </w:rPr>
              <w:t>懂得在不同學習及生活情境中使用文本之規則。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F06C34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3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第二課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聲音鐘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 </w:t>
            </w:r>
            <w:r w:rsidRPr="003811E1">
              <w:rPr>
                <w:rFonts w:asciiTheme="minorHAnsi" w:eastAsia="標楷體" w:hAnsiTheme="minorHAnsi"/>
                <w:szCs w:val="24"/>
              </w:rPr>
              <w:t>比較不同標點符號的表達效果，流暢朗讀各類文本，並表現情感的起伏變化。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標點符號在文本中的不同效果。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自我及人際交流的感受。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對物或自然以及生命的感悟。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szCs w:val="24"/>
              </w:rPr>
              <w:t>藉由敘述事件與描寫景物間接抒情。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lastRenderedPageBreak/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各類文本中所反映的個人與家庭、鄉里、國族及其他社群的關係。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文章美讀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報告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樂於參與閱讀相關的學習活動，並與他人交流。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F06C34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4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第二課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聲音鐘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 </w:t>
            </w:r>
            <w:r w:rsidRPr="003811E1">
              <w:rPr>
                <w:rFonts w:asciiTheme="minorHAnsi" w:eastAsia="標楷體" w:hAnsiTheme="minorHAnsi"/>
                <w:szCs w:val="24"/>
              </w:rPr>
              <w:t>比較不同標點符號的表達效果，流暢朗讀各類文本，並表現情感的起伏變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化。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標點符號在文本中的不同效果。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自我及人際交流的感受。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對物或自然以及生命的感悟。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szCs w:val="24"/>
              </w:rPr>
              <w:t>藉由敘述事件與描寫景物間接抒情。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各類文本中所反映的個人與家庭、鄉里、國族及其他社群的關係。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文章美讀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樂於參與閱讀相關的學習活動，並與他人交流。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元的詮釋並試著表達自己的想法。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adjustRightInd w:val="0"/>
              <w:snapToGrid w:val="0"/>
              <w:spacing w:line="0" w:lineRule="atLeast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第三課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我所知道的康橋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靈活應用科技與資訊，增進聆聽能力，加強互動學習效果。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靈活運用科技與資訊，豐富表達內容。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-6</w:t>
            </w:r>
            <w:r w:rsidRPr="003811E1">
              <w:rPr>
                <w:rFonts w:asciiTheme="minorHAnsi" w:eastAsia="標楷體" w:hAnsiTheme="minorHAnsi"/>
                <w:szCs w:val="24"/>
              </w:rPr>
              <w:t>運用圖書館</w:t>
            </w:r>
            <w:r w:rsidRPr="003811E1">
              <w:rPr>
                <w:rFonts w:asciiTheme="minorHAnsi" w:eastAsia="標楷體" w:hAnsiTheme="minorHAnsi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szCs w:val="24"/>
              </w:rPr>
              <w:t>室</w:t>
            </w:r>
            <w:r w:rsidRPr="003811E1">
              <w:rPr>
                <w:rFonts w:asciiTheme="minorHAnsi" w:eastAsia="標楷體" w:hAnsiTheme="minorHAnsi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szCs w:val="24"/>
              </w:rPr>
              <w:t>、科技工具，蒐集資訊、組織材料，擴充閱讀視野。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szCs w:val="24"/>
              </w:rPr>
              <w:t>個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敘事、有無、判斷、表態等句型。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對物或自然以及生命的感悟。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szCs w:val="24"/>
              </w:rPr>
              <w:t>藉由敘述事件與描寫景物間接抒情。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各類文本中表現科技文明演進、生存環境發展的文化內涵。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各類文本中的藝術、信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文章美讀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環境教育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環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經由環境美學與自然文學了解自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然環境的倫理價值。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覺察自己的能力與興趣。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多元文化教育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多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了解不同群體間如何看待彼此的文化。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活用文本，認識並運用滿足基本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生活需求所使用之文本。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</w:t>
            </w:r>
            <w:r w:rsidRPr="003811E1">
              <w:rPr>
                <w:rFonts w:asciiTheme="minorHAnsi" w:eastAsia="標楷體" w:hAnsiTheme="minorHAnsi"/>
              </w:rPr>
              <w:lastRenderedPageBreak/>
              <w:t>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adjustRightInd w:val="0"/>
              <w:snapToGrid w:val="0"/>
              <w:spacing w:line="0" w:lineRule="atLeast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49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5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第三課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我所知道的康橋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靈活應用科技與資訊，增進聆聽能力，加強互動學習效果。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靈活運用科技與資訊，豐富表達內容。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-6</w:t>
            </w:r>
            <w:r w:rsidRPr="003811E1">
              <w:rPr>
                <w:rFonts w:asciiTheme="minorHAnsi" w:eastAsia="標楷體" w:hAnsiTheme="minorHAnsi"/>
                <w:szCs w:val="24"/>
              </w:rPr>
              <w:t>運用圖書館</w:t>
            </w:r>
            <w:r w:rsidRPr="003811E1">
              <w:rPr>
                <w:rFonts w:asciiTheme="minorHAnsi" w:eastAsia="標楷體" w:hAnsiTheme="minorHAnsi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szCs w:val="24"/>
              </w:rPr>
              <w:t>室</w:t>
            </w:r>
            <w:r w:rsidRPr="003811E1">
              <w:rPr>
                <w:rFonts w:asciiTheme="minorHAnsi" w:eastAsia="標楷體" w:hAnsiTheme="minorHAnsi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szCs w:val="24"/>
              </w:rPr>
              <w:t>、科技工具，蒐集資訊、組織材料，擴充閱讀視野。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敘事、有無、判斷、表態等句型。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對物或自然以及生命的感悟。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szCs w:val="24"/>
              </w:rPr>
              <w:t>藉由敘述事件與描寫景物間接抒情。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各類文本中表現科技文明演進、生存環境發展的文化內涵。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文章美讀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環境教育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環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經由環境美學與自然文學了解自然環境的倫理價值。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覺察自己的能力與興趣。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多元文化教育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多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了解不同群體間如何看待彼此的文化。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活用文本，認識並運用滿足基本生活需求所使用之文本。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45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自學一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油桐花編織的祕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徑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以同理心，聆聽各項發言，並加以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記錄、歸納。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靈活應用科技與資訊，增進聆聽能力，加強互動學習效果。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靈活運用科技與資訊，豐富表達內容。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-6</w:t>
            </w:r>
            <w:r w:rsidRPr="003811E1">
              <w:rPr>
                <w:rFonts w:asciiTheme="minorHAnsi" w:eastAsia="標楷體" w:hAnsiTheme="minorHAnsi"/>
                <w:szCs w:val="24"/>
              </w:rPr>
              <w:t>運用圖書館</w:t>
            </w:r>
            <w:r w:rsidRPr="003811E1">
              <w:rPr>
                <w:rFonts w:asciiTheme="minorHAnsi" w:eastAsia="標楷體" w:hAnsiTheme="minorHAnsi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szCs w:val="24"/>
              </w:rPr>
              <w:t>室</w:t>
            </w:r>
            <w:r w:rsidRPr="003811E1">
              <w:rPr>
                <w:rFonts w:asciiTheme="minorHAnsi" w:eastAsia="標楷體" w:hAnsiTheme="minorHAnsi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szCs w:val="24"/>
              </w:rPr>
              <w:t>、科技工具，蒐集資訊、組織材料，擴充閱讀視野。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對物或自然以及生命的感悟。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szCs w:val="24"/>
              </w:rPr>
              <w:t>藉由敘述事件與描寫景物間接抒情。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各類文本中表現科技文明演進、生存環境發展的文化內涵。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自我評量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  <w:p w:rsidR="0003669B" w:rsidRPr="003811E1" w:rsidRDefault="0003669B" w:rsidP="007D30E9">
            <w:pPr>
              <w:ind w:leftChars="-47" w:left="-11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作文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環境教育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環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經由環境美學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與自然文學了解自然環境的倫理價值。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</w:t>
            </w:r>
            <w:r w:rsidRPr="003811E1">
              <w:rPr>
                <w:rFonts w:asciiTheme="minorHAnsi" w:eastAsia="標楷體" w:hAnsiTheme="minorHAnsi"/>
              </w:rPr>
              <w:lastRenderedPageBreak/>
              <w:t>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79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6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自學一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油桐花編織的祕徑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以同理心，聆聽各項發言，並加以記錄、歸納。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靈活應用科技與資訊，增進聆聽能力，加強互動學習效果。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靈活運用科技與資訊，豐富表達內容。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-6</w:t>
            </w:r>
            <w:r w:rsidRPr="003811E1">
              <w:rPr>
                <w:rFonts w:asciiTheme="minorHAnsi" w:eastAsia="標楷體" w:hAnsiTheme="minorHAnsi"/>
                <w:szCs w:val="24"/>
              </w:rPr>
              <w:t>運用圖書館</w:t>
            </w:r>
            <w:r w:rsidRPr="003811E1">
              <w:rPr>
                <w:rFonts w:asciiTheme="minorHAnsi" w:eastAsia="標楷體" w:hAnsiTheme="minorHAnsi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szCs w:val="24"/>
              </w:rPr>
              <w:t>室</w:t>
            </w:r>
            <w:r w:rsidRPr="003811E1">
              <w:rPr>
                <w:rFonts w:asciiTheme="minorHAnsi" w:eastAsia="標楷體" w:hAnsiTheme="minorHAnsi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szCs w:val="24"/>
              </w:rPr>
              <w:t>、科技工具，蒐集資訊、組織材料，擴充閱讀視野。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對物或自然以及生命的感悟。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szCs w:val="24"/>
              </w:rPr>
              <w:t>藉由敘述事件與描寫景物間接抒情。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各類文本中表現科技文明演進、生存環境發展的文化內涵。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7" w:left="-106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  <w:p w:rsidR="0003669B" w:rsidRPr="003811E1" w:rsidRDefault="0003669B" w:rsidP="007D30E9">
            <w:pPr>
              <w:ind w:leftChars="-47" w:left="-11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作文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環境教育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環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經由環境美學與自然文學了解自然環境的倫理價值。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87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語文常識一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語法</w:t>
            </w:r>
            <w:r w:rsidRPr="003811E1">
              <w:rPr>
                <w:rFonts w:asciiTheme="minorHAnsi" w:eastAsia="標楷體" w:hAnsiTheme="minorHAnsi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szCs w:val="24"/>
              </w:rPr>
              <w:t>上</w:t>
            </w:r>
            <w:r w:rsidRPr="003811E1">
              <w:rPr>
                <w:rFonts w:asciiTheme="minorHAnsi" w:eastAsia="標楷體" w:hAnsiTheme="minorHAnsi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szCs w:val="24"/>
              </w:rPr>
              <w:t>詞類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分辨聆聽內容的邏輯性，找出解決問題的方法。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靈活運用科技與資訊，豐富表達內容。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szCs w:val="24"/>
              </w:rPr>
              <w:t>應用閱讀策略增進學習效能，整合跨領域知識轉化為解決問題的能力。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敘事、有無、判斷、表態等句型。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各類文本中的飲食、服飾、建築形式、交通工具、名勝古蹟及休閒娛樂等文化內涵。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參與態度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合作能力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作業評量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閱讀素養教育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適當的閱讀媒材，並了解如何利用適當的管道獲得文本。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</w:t>
            </w:r>
            <w:r w:rsidRPr="003811E1">
              <w:rPr>
                <w:rFonts w:asciiTheme="minorHAnsi" w:eastAsia="標楷體" w:hAnsiTheme="minorHAnsi"/>
              </w:rPr>
              <w:lastRenderedPageBreak/>
              <w:t>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 w:cs="Arial Unicode MS"/>
                <w:szCs w:val="24"/>
              </w:rPr>
            </w:pPr>
            <w:r w:rsidRPr="003811E1">
              <w:rPr>
                <w:rFonts w:asciiTheme="minorHAnsi" w:eastAsia="標楷體" w:hAnsiTheme="minorHAnsi" w:cs="Arial Unicode MS"/>
                <w:szCs w:val="24"/>
              </w:rPr>
              <w:t>第</w:t>
            </w:r>
            <w:r w:rsidRPr="003811E1">
              <w:rPr>
                <w:rFonts w:asciiTheme="minorHAnsi" w:eastAsia="標楷體" w:hAnsiTheme="minorHAnsi" w:cs="Arial Unicode MS"/>
                <w:szCs w:val="24"/>
              </w:rPr>
              <w:t>7</w:t>
            </w:r>
            <w:r w:rsidRPr="003811E1">
              <w:rPr>
                <w:rFonts w:asciiTheme="minorHAnsi" w:eastAsia="標楷體" w:hAnsiTheme="minorHAnsi" w:cs="Arial Unicode MS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第一次段考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2126" w:type="dxa"/>
          </w:tcPr>
          <w:p w:rsidR="0003669B" w:rsidRPr="003811E1" w:rsidRDefault="0003669B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</w:p>
        </w:tc>
        <w:tc>
          <w:tcPr>
            <w:tcW w:w="146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3811E1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8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第四課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五柳先生傳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依理解的內容，明確表達意見，進行有條理的論辯，並注重言談禮貌。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能運用字典或辭典了解一字多音及一字多義的現象。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常用文言文的詞義及語詞結構。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常用文言文的字詞、虛字、古今義變。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</w:t>
            </w:r>
            <w:r w:rsidRPr="003811E1">
              <w:rPr>
                <w:rFonts w:asciiTheme="minorHAnsi" w:eastAsia="標楷體" w:hAnsiTheme="minorHAnsi"/>
                <w:szCs w:val="24"/>
              </w:rPr>
              <w:t>非韻文：如古文、古典小說、語錄體、寓言等。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自我及人際交流的感受。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家庭教育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探討社會與自然環境對個人及家庭的影響。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了解與家人溝通互動及相互支持的適切方式。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J11</w:t>
            </w:r>
            <w:r w:rsidRPr="003811E1">
              <w:rPr>
                <w:rFonts w:asciiTheme="minorHAnsi" w:eastAsia="標楷體" w:hAnsiTheme="minorHAnsi"/>
                <w:szCs w:val="24"/>
              </w:rPr>
              <w:t>規劃與執行家庭的各種活動</w:t>
            </w:r>
            <w:r w:rsidRPr="003811E1">
              <w:rPr>
                <w:rFonts w:asciiTheme="minorHAnsi" w:eastAsia="標楷體" w:hAnsiTheme="minorHAnsi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szCs w:val="24"/>
              </w:rPr>
              <w:t>休閒、節慶等</w:t>
            </w:r>
            <w:r w:rsidRPr="003811E1">
              <w:rPr>
                <w:rFonts w:asciiTheme="minorHAnsi" w:eastAsia="標楷體" w:hAnsiTheme="minorHAnsi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szCs w:val="24"/>
              </w:rPr>
              <w:t>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覺察自己的能力與興趣。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學習蒐集與分析工作</w:t>
            </w:r>
            <w:r w:rsidRPr="003811E1">
              <w:rPr>
                <w:rFonts w:asciiTheme="minorHAnsi" w:eastAsia="標楷體" w:hAnsiTheme="minorHAnsi"/>
                <w:szCs w:val="24"/>
              </w:rPr>
              <w:t>/</w:t>
            </w:r>
            <w:r w:rsidRPr="003811E1">
              <w:rPr>
                <w:rFonts w:asciiTheme="minorHAnsi" w:eastAsia="標楷體" w:hAnsiTheme="minorHAnsi"/>
                <w:szCs w:val="24"/>
              </w:rPr>
              <w:t>教育環境的資料。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理解學科知識內的重要詞彙的意涵，並懂得如何運用該詞彙與他人進行溝通。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9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F06C34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第四課</w:t>
            </w:r>
          </w:p>
          <w:p w:rsidR="0003669B" w:rsidRPr="003811E1" w:rsidRDefault="0003669B" w:rsidP="00F06C34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五柳先生傳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依理解的內容，明確表達意見，進行有條理的論辯，並注重言談禮貌。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能運用字典或辭典了解一字多音及一字多義的現象。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常用文言文的詞義及語詞結構。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常用文言文的字詞、虛字、古今義變。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</w:t>
            </w:r>
            <w:r w:rsidRPr="003811E1">
              <w:rPr>
                <w:rFonts w:asciiTheme="minorHAnsi" w:eastAsia="標楷體" w:hAnsiTheme="minorHAnsi"/>
                <w:szCs w:val="24"/>
              </w:rPr>
              <w:t>非韻文：如古文、古典小說、語錄體、寓言等。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自我及人際交流的感受。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家庭教育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探討社會與自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然環境對個人及家庭的影響。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了解與家人溝通互動及相互支持的適切方式。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J11</w:t>
            </w:r>
            <w:r w:rsidRPr="003811E1">
              <w:rPr>
                <w:rFonts w:asciiTheme="minorHAnsi" w:eastAsia="標楷體" w:hAnsiTheme="minorHAnsi"/>
                <w:szCs w:val="24"/>
              </w:rPr>
              <w:t>規劃與執行家庭的各種活動</w:t>
            </w:r>
            <w:r w:rsidRPr="003811E1">
              <w:rPr>
                <w:rFonts w:asciiTheme="minorHAnsi" w:eastAsia="標楷體" w:hAnsiTheme="minorHAnsi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szCs w:val="24"/>
              </w:rPr>
              <w:t>休閒、節慶等</w:t>
            </w:r>
            <w:r w:rsidRPr="003811E1">
              <w:rPr>
                <w:rFonts w:asciiTheme="minorHAnsi" w:eastAsia="標楷體" w:hAnsiTheme="minorHAnsi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szCs w:val="24"/>
              </w:rPr>
              <w:t>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覺察自己的能力與興趣。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學習蒐集與分析工作</w:t>
            </w:r>
            <w:r w:rsidRPr="003811E1">
              <w:rPr>
                <w:rFonts w:asciiTheme="minorHAnsi" w:eastAsia="標楷體" w:hAnsiTheme="minorHAnsi"/>
                <w:szCs w:val="24"/>
              </w:rPr>
              <w:t>/</w:t>
            </w:r>
            <w:r w:rsidRPr="003811E1">
              <w:rPr>
                <w:rFonts w:asciiTheme="minorHAnsi" w:eastAsia="標楷體" w:hAnsiTheme="minorHAnsi"/>
                <w:szCs w:val="24"/>
              </w:rPr>
              <w:t>教育環境的資料。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理解學科知識內的重要詞彙的意涵，並懂得如何運用該詞彙與他人進行溝通。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戶外教育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</w:t>
            </w:r>
            <w:r w:rsidRPr="003811E1">
              <w:rPr>
                <w:rFonts w:asciiTheme="minorHAnsi" w:eastAsia="標楷體" w:hAnsiTheme="minorHAnsi"/>
              </w:rPr>
              <w:lastRenderedPageBreak/>
              <w:t>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第五課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差不多先生傳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依理解的內容，明確表達意見，進行有條理的論辯，並注重言談禮貌。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szCs w:val="24"/>
              </w:rPr>
              <w:t>運用資訊科技編輯作品，發表個人見解、分享寫作樂趣。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順敘、倒敘、插敘與補敘法。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各類文本中的親屬關係、道德倫理、儀式風俗、典章制度等文化內涵。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各類文本中所反映的個人與家庭、鄉里、國族及其他社群的關係。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文章美讀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資料收集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snapToGrid w:val="0"/>
              <w:spacing w:line="0" w:lineRule="atLeast"/>
              <w:ind w:leftChars="-45" w:left="-108" w:right="-16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關懷國內人權議題，提出一個符合正義的社會藍圖，並進行社會改進與行動。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家庭教育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探討社會與自然環境對個人及家庭的影響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溝通合作與和諧的人際關係。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生命教育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探討完整的人的各個面向，包括身體與心理、理性與感性、自由與命定、境遇與嚮往，理解人的主體能動性，培養適切的自我觀。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反思生老病死與人生無常的現象，探索人生的目的、價值與意義。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61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10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第五課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差不多先生傳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依理解的內容，明確表達意見，進行有條理的論辯，並注重言談禮貌。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szCs w:val="24"/>
              </w:rPr>
              <w:t>運用資訊科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技編輯作品，發表個人見解、分享寫作樂趣。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順敘、倒敘、插敘與補敘法。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各類文本中的親屬關係、道德倫理、儀式風俗、典章制度等文化內涵。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各類文本中所反映的個人與家庭、鄉里、國族及其他社群的關係。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文章美讀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資料收集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snapToGrid w:val="0"/>
              <w:spacing w:line="0" w:lineRule="atLeast"/>
              <w:ind w:leftChars="-45" w:left="-108" w:right="-16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關懷國內人權議題，提出一個符合正義的社會藍圖，並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進行社會改進與行動。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家庭教育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探討社會與自然環境對個人及家庭的影響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溝通合作與和諧的人際關係。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生命教育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探討完整的人的各個面向，包括身體與心理、理性與感性、自由與命定、境遇與嚮往，理解人的主體能動性，培養適切的自我觀。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反思生老病死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與人生無常的現象，探索人生的目的、價值與意義。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69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第六課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張釋之執法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分辨聆聽內容的邏輯性，找出解決問題的方法。</w:t>
            </w: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依理解的內容，明確表達意見，進行有條理的論辯，並注重言談禮貌。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能運用字典或辭典了解一字多音及一字多義的現象。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常用文言文的詞義及語詞結構。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常用文言文的字詞、虛字、古今義變。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</w:t>
            </w:r>
            <w:r w:rsidRPr="003811E1">
              <w:rPr>
                <w:rFonts w:asciiTheme="minorHAnsi" w:eastAsia="標楷體" w:hAnsiTheme="minorHAnsi"/>
                <w:szCs w:val="24"/>
              </w:rPr>
              <w:t>非韻文：如古文、古典小說、語錄體、寓言等。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以事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實、理論為論據，達到說服、建構、批判等目的。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參與態度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合作能力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關懷國內人權議題，提出一個符合正義的社會藍圖，並進行社會改進與行動。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探索各種利益可能發生的衝突，並了解如何運用民主審議方式及正當的程序，以形式公共規則，落實平等自由之保障。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了解平等、正義的原則，並在生活中實踐。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法治教育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探討平等。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認識法律之意義與制定。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認識憲法的意義。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79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8A6CB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11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第六課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張釋之執法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分辨聆聽內容的邏輯性，找出解決問題的方法。</w:t>
            </w: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依理解的內容，明確表達意見，進行有條理的論辯，並注重言談禮貌。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能運用字典或辭典了解一字多音及一字多義的現象。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常用文言文的詞義及語詞結構。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常用文言文的字詞、虛字、古今義變。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</w:t>
            </w:r>
            <w:r w:rsidRPr="003811E1">
              <w:rPr>
                <w:rFonts w:asciiTheme="minorHAnsi" w:eastAsia="標楷體" w:hAnsiTheme="minorHAnsi"/>
                <w:szCs w:val="24"/>
              </w:rPr>
              <w:t>非韻文：如古文、古典小說、語錄體、寓言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以事實、理論為論據，達到說服、建構、批判等目的。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參與態度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合作能力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關懷國內人權議題，提出一個符合正義的社會藍圖，並進行社會改進與行動。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探索各種利益可能發生的衝突，並了解如何運用民主審議方式及正當的程序，以形式公共規則，落實平等自由之保障。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了解平等、正義的原則，並在生活中實踐。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法治教育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探討平等。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認識法律之意義與制定。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認識憲法的意義。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12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第六課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張釋之執法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分辨聆聽內容的邏輯性，找出解決問題的方法。</w:t>
            </w: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依理解的內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容，明確表達意見，進行有條理的論辯，並注重言談禮貌。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能運用字典或辭典了解一字多音及一字多義的現象。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個常用字的字形、字音和字義。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常用文言文的詞義及語詞結構。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szCs w:val="24"/>
              </w:rPr>
              <w:t>常用文言文的字詞、虛字、古今義變。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</w:t>
            </w:r>
            <w:r w:rsidRPr="003811E1">
              <w:rPr>
                <w:rFonts w:asciiTheme="minorHAnsi" w:eastAsia="標楷體" w:hAnsiTheme="minorHAnsi"/>
                <w:szCs w:val="24"/>
              </w:rPr>
              <w:t>非韻文：如古文、古典小說、語錄體、寓言等。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各種描寫的作用及呈現的效果。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以事實、理論為論據，達到說服、建構、批判等目的。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參與態度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合作能力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J2</w:t>
            </w:r>
            <w:r w:rsidRPr="003811E1">
              <w:rPr>
                <w:rFonts w:asciiTheme="minorHAnsi" w:eastAsia="標楷體" w:hAnsiTheme="minorHAnsi"/>
                <w:szCs w:val="24"/>
              </w:rPr>
              <w:t>關懷國內人權議題，提出一個符合正義的社會藍圖，並進行社會改進與行動。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探索各種利益可能發生的衝突，並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了解如何運用民主審議方式及正當的程序，以形式公共規則，落實平等自由之保障。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了解平等、正義的原則，並在生活中實踐。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法治教育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探討平等。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認識法律之意義與制定。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法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認識憲法的意義。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自學二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王冕的少年時代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以同理心，聆聽各項發言，並加以記錄、歸納。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</w:t>
            </w:r>
            <w:r w:rsidRPr="003811E1">
              <w:rPr>
                <w:rFonts w:asciiTheme="minorHAnsi" w:eastAsia="標楷體" w:hAnsiTheme="minorHAnsi"/>
                <w:szCs w:val="24"/>
              </w:rPr>
              <w:t>非韻文：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如古文、古典小說、語錄體、寓言等。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各類文本中的親屬關係、道德倫理、儀式風俗、典章制度等文化內涵。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各類文本中所反映的個人與家庭、鄉里、國族及其他社群的關係。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家庭教育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了解與家人溝通互動及相互支持的適切方式。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J6</w:t>
            </w:r>
            <w:r w:rsidRPr="003811E1">
              <w:rPr>
                <w:rFonts w:asciiTheme="minorHAnsi" w:eastAsia="標楷體" w:hAnsiTheme="minorHAnsi"/>
                <w:szCs w:val="24"/>
              </w:rPr>
              <w:t>覺察與實踐青少年在家庭中的角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色責任。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EJU2</w:t>
            </w:r>
            <w:r w:rsidRPr="003811E1">
              <w:rPr>
                <w:rFonts w:asciiTheme="minorHAnsi" w:eastAsia="標楷體" w:hAnsiTheme="minorHAnsi"/>
                <w:szCs w:val="24"/>
              </w:rPr>
              <w:t>孝悌仁愛。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EJU4</w:t>
            </w:r>
            <w:r w:rsidRPr="003811E1">
              <w:rPr>
                <w:rFonts w:asciiTheme="minorHAnsi" w:eastAsia="標楷體" w:hAnsiTheme="minorHAnsi"/>
                <w:szCs w:val="24"/>
              </w:rPr>
              <w:t>自律負責。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57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13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語文常識二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語法</w:t>
            </w:r>
            <w:r w:rsidRPr="003811E1">
              <w:rPr>
                <w:rFonts w:asciiTheme="minorHAnsi" w:eastAsia="標楷體" w:hAnsiTheme="minorHAnsi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szCs w:val="24"/>
              </w:rPr>
              <w:t>下</w:t>
            </w:r>
            <w:r w:rsidRPr="003811E1">
              <w:rPr>
                <w:rFonts w:asciiTheme="minorHAnsi" w:eastAsia="標楷體" w:hAnsiTheme="minorHAnsi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szCs w:val="24"/>
              </w:rPr>
              <w:t>句型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標點符號在文本中的不同效果。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敘事、有無、判斷、表態等句型。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的邏輯與意義。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資訊與媒體的公共性與社會責任。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03669B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14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第二次段考</w:t>
            </w:r>
          </w:p>
        </w:tc>
        <w:tc>
          <w:tcPr>
            <w:tcW w:w="2410" w:type="dxa"/>
            <w:vAlign w:val="center"/>
          </w:tcPr>
          <w:p w:rsidR="0003669B" w:rsidRPr="003811E1" w:rsidRDefault="0003669B" w:rsidP="007D30E9">
            <w:pPr>
              <w:widowControl/>
              <w:autoSpaceDN w:val="0"/>
              <w:jc w:val="center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2126" w:type="dxa"/>
          </w:tcPr>
          <w:p w:rsidR="0003669B" w:rsidRPr="003811E1" w:rsidRDefault="0003669B" w:rsidP="007D30E9">
            <w:pPr>
              <w:widowControl/>
              <w:autoSpaceDN w:val="0"/>
              <w:jc w:val="center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</w:p>
        </w:tc>
        <w:tc>
          <w:tcPr>
            <w:tcW w:w="146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紙筆測驗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>15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第七課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蜜蜂的讚美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靈活應用科技與資訊，增進聆聽能力，加強互動學習效果。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靈活運用科技與資訊，豐富表達內容。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szCs w:val="24"/>
              </w:rPr>
              <w:t>應用閱讀策略增進學習效能，整合跨領域知識轉化為解決問題的能力。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寫、改寫等技巧，增進寫作能力。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szCs w:val="24"/>
              </w:rPr>
              <w:t>依據需求書寫各類文本。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描述、列舉、因果、問題解決、比較、分類、定義等寫作手法。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以事實、理論為論據，達到說服、建構、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批判等目的。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各類文本中表現科技文明演進、生存環境發展的文化內涵。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溝通合作與和諧人際關係。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EJU5</w:t>
            </w:r>
            <w:r w:rsidRPr="003811E1">
              <w:rPr>
                <w:rFonts w:asciiTheme="minorHAnsi" w:eastAsia="標楷體" w:hAnsiTheme="minorHAnsi"/>
                <w:szCs w:val="24"/>
              </w:rPr>
              <w:t>謙遜包容。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EJU6</w:t>
            </w:r>
            <w:r w:rsidRPr="003811E1">
              <w:rPr>
                <w:rFonts w:asciiTheme="minorHAnsi" w:eastAsia="標楷體" w:hAnsiTheme="minorHAnsi"/>
                <w:szCs w:val="24"/>
              </w:rPr>
              <w:t>欣賞感恩。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了解生涯規劃的意義與功能。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J6</w:t>
            </w:r>
            <w:r w:rsidRPr="003811E1">
              <w:rPr>
                <w:rFonts w:asciiTheme="minorHAnsi" w:eastAsia="標楷體" w:hAnsiTheme="minorHAnsi"/>
                <w:szCs w:val="24"/>
              </w:rPr>
              <w:t>建立未來生涯的願景。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在學習上遇到問題時，願意尋找課外資料，解決困難。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70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16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第七課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蜜蜂的讚美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靈活應用科技與資訊，增進聆聽能力，加強互動學習效果。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靈活運用科技與資訊，豐富表達內容。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szCs w:val="24"/>
              </w:rPr>
              <w:t>4,500</w:t>
            </w:r>
            <w:r w:rsidRPr="003811E1">
              <w:rPr>
                <w:rFonts w:asciiTheme="minorHAnsi" w:eastAsia="標楷體" w:hAnsiTheme="minorHAnsi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szCs w:val="24"/>
              </w:rPr>
              <w:t>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szCs w:val="24"/>
              </w:rPr>
              <w:t>應用閱讀策略增進學習效能，整合跨領域知識轉化為解決問題的能力。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szCs w:val="24"/>
              </w:rPr>
              <w:t>依據需求書寫各類文本。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個常用語詞的認念。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szCs w:val="24"/>
              </w:rPr>
              <w:t>個常用語詞的使用。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文句表達的邏輯與意義。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篇章的主旨、結構、寓意與分析。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szCs w:val="24"/>
              </w:rPr>
              <w:t>新詩、現代散文、現代小說、劇本。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描述、列舉、因果、問題解決、比較、分類、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定義等寫作手法。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szCs w:val="24"/>
              </w:rPr>
              <w:t>以事實、理論為論據，達到說服、建構、批判等目的。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各類文本中表現科技文明演進、生存環境發展的文化內涵。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溝通合作與和諧人際關係。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EJU5</w:t>
            </w:r>
            <w:r w:rsidRPr="003811E1">
              <w:rPr>
                <w:rFonts w:asciiTheme="minorHAnsi" w:eastAsia="標楷體" w:hAnsiTheme="minorHAnsi"/>
                <w:szCs w:val="24"/>
              </w:rPr>
              <w:t>謙遜包容。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EJU6</w:t>
            </w:r>
            <w:r w:rsidRPr="003811E1">
              <w:rPr>
                <w:rFonts w:asciiTheme="minorHAnsi" w:eastAsia="標楷體" w:hAnsiTheme="minorHAnsi"/>
                <w:szCs w:val="24"/>
              </w:rPr>
              <w:t>欣賞感恩。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了解生涯規劃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的意義與功能。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J6</w:t>
            </w:r>
            <w:r w:rsidRPr="003811E1">
              <w:rPr>
                <w:rFonts w:asciiTheme="minorHAnsi" w:eastAsia="標楷體" w:hAnsiTheme="minorHAnsi"/>
                <w:szCs w:val="24"/>
              </w:rPr>
              <w:t>建立未來生涯的願景。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在學習上遇到問題時，願意尋找課外資料，解決困難。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72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第八課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愛蓮說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以同理心，聆聽各項發言，並加以記錄、歸納。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依理解的內容，明確表達意見，進行有條理的論辯，並注重言談禮貌。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能運用字典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或辭典了解一字多音及一字多義的現象。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理解各類文本內容、形式和寫作特色。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-1  4,000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個常用字的字形、字音和字義。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-6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常用文言文的詞義及語詞結構。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-7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常用文言文的字詞、虛字、古今義變。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文句表達的邏輯與意義。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篇章的主旨、結構、寓意與分析。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-4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非韻文：如古文、古典小說、語錄體、寓言等。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論證方式如比較、比喻等。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各類文本中所反映的個人與家庭、鄉里、國族及其他社群的關係。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JJU5</w:t>
            </w:r>
            <w:r w:rsidRPr="003811E1">
              <w:rPr>
                <w:rFonts w:asciiTheme="minorHAnsi" w:eastAsia="標楷體" w:hAnsiTheme="minorHAnsi"/>
                <w:szCs w:val="24"/>
              </w:rPr>
              <w:t>謙遜包容。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EJU6</w:t>
            </w:r>
            <w:r w:rsidRPr="003811E1">
              <w:rPr>
                <w:rFonts w:asciiTheme="minorHAnsi" w:eastAsia="標楷體" w:hAnsiTheme="minorHAnsi"/>
                <w:szCs w:val="24"/>
              </w:rPr>
              <w:t>欣賞感恩。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J14</w:t>
            </w:r>
            <w:r w:rsidRPr="003811E1">
              <w:rPr>
                <w:rFonts w:asciiTheme="minorHAnsi" w:eastAsia="標楷體" w:hAnsiTheme="minorHAnsi"/>
                <w:szCs w:val="24"/>
              </w:rPr>
              <w:t>培養並涵化道德倫理意義於日常生活。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/>
                <w:szCs w:val="24"/>
              </w:rPr>
              <w:t>17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第八課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愛蓮說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以同理心，聆聽各項發言，並加以記錄、歸納。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依理解的內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容，明確表達意見，進行有條理的論辯，並注重言談禮貌。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能運用字典或辭典了解一字多音及一字多義的現象。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理解各類文本內容、形式和寫作特色。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-1  4,000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個常用字的字形、字音和字義。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-6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常用文言文的詞義及語詞結構。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-7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常用文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言文的字詞、虛字、古今義變。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文句表達的邏輯與意義。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篇章的主旨、結構、寓意與分析。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-4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非韻文：如古文、古典小說、語錄體、寓言等。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論證方式如比較、比喻等。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各類文本中所反映的個人與家庭、鄉里、國族及其他社群的關係。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JJU5</w:t>
            </w:r>
            <w:r w:rsidRPr="003811E1">
              <w:rPr>
                <w:rFonts w:asciiTheme="minorHAnsi" w:eastAsia="標楷體" w:hAnsiTheme="minorHAnsi"/>
                <w:szCs w:val="24"/>
              </w:rPr>
              <w:t>謙遜包容。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EJU6</w:t>
            </w:r>
            <w:r w:rsidRPr="003811E1">
              <w:rPr>
                <w:rFonts w:asciiTheme="minorHAnsi" w:eastAsia="標楷體" w:hAnsiTheme="minorHAnsi"/>
                <w:szCs w:val="24"/>
              </w:rPr>
              <w:t>欣賞感恩。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J14</w:t>
            </w:r>
            <w:r w:rsidRPr="003811E1">
              <w:rPr>
                <w:rFonts w:asciiTheme="minorHAnsi" w:eastAsia="標楷體" w:hAnsiTheme="minorHAnsi"/>
                <w:szCs w:val="24"/>
              </w:rPr>
              <w:t>培養並涵化道德倫理意義於日常生活。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/>
                <w:szCs w:val="24"/>
              </w:rPr>
              <w:t>18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第八課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愛蓮說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以同理心，聆聽各項發言，並加以記錄、歸納。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2-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依理解的內容，明確表達意見，進行有條理的論辯，並注重言談禮貌。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能運用字典或辭典了解一字多音及一字多義的現象。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理解各類文本內容、形式和寫作特色。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-1  4,000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個常用字的字形、字音和字義。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-6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常用文言文的詞義及語詞結構。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-7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常用文言文的字詞、虛字、古今義變。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文句表達的邏輯與意義。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篇章的主旨、結構、寓意與分析。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-4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非韻文：如古文、古典小說、語錄體、寓言等。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論證方式如比較、比喻等。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各類文本中所反映的個人與家庭、鄉里、國族及其他社群的關係。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JJU5</w:t>
            </w:r>
            <w:r w:rsidRPr="003811E1">
              <w:rPr>
                <w:rFonts w:asciiTheme="minorHAnsi" w:eastAsia="標楷體" w:hAnsiTheme="minorHAnsi"/>
                <w:szCs w:val="24"/>
              </w:rPr>
              <w:t>謙遜包容。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EJU6</w:t>
            </w:r>
            <w:r w:rsidRPr="003811E1">
              <w:rPr>
                <w:rFonts w:asciiTheme="minorHAnsi" w:eastAsia="標楷體" w:hAnsiTheme="minorHAnsi"/>
                <w:szCs w:val="24"/>
              </w:rPr>
              <w:t>欣賞感恩。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J14</w:t>
            </w:r>
            <w:r w:rsidRPr="003811E1">
              <w:rPr>
                <w:rFonts w:asciiTheme="minorHAnsi" w:eastAsia="標楷體" w:hAnsiTheme="minorHAnsi"/>
                <w:szCs w:val="24"/>
              </w:rPr>
              <w:t>培養並涵化道德倫理意義於日常生活。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</w:t>
            </w:r>
            <w:r w:rsidRPr="003811E1">
              <w:rPr>
                <w:rFonts w:asciiTheme="minorHAnsi" w:eastAsia="標楷體" w:hAnsiTheme="minorHAnsi"/>
              </w:rPr>
              <w:lastRenderedPageBreak/>
              <w:t>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363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第九課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棒球靈魂學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szCs w:val="24"/>
              </w:rPr>
              <w:t>應用閱讀策略增進學習效能，整合跨領域知識轉化為解決問題的能力。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主旨明確、文辭優美的文章。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-2  3,500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個常用字的使用。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-4  6,500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個常用語詞的認念。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文句表達的邏輯與意義。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篇章的主旨、結構、寓意與分析。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新詩、現代散文、現代小說、劇本。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以事實、理論為論據，達到說服、建構、批判等目的。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論證方式如比較、比喻等。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各類文本中的飲食、服飾、建築形式、交通工具、名勝古蹟及休閒娛樂等文化內涵。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JJU5</w:t>
            </w:r>
            <w:r w:rsidRPr="003811E1">
              <w:rPr>
                <w:rFonts w:asciiTheme="minorHAnsi" w:eastAsia="標楷體" w:hAnsiTheme="minorHAnsi"/>
                <w:szCs w:val="24"/>
              </w:rPr>
              <w:t>謙遜包容。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EJU6</w:t>
            </w:r>
            <w:r w:rsidRPr="003811E1">
              <w:rPr>
                <w:rFonts w:asciiTheme="minorHAnsi" w:eastAsia="標楷體" w:hAnsiTheme="minorHAnsi"/>
                <w:szCs w:val="24"/>
              </w:rPr>
              <w:t>欣賞感恩。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了解生涯規劃的意義與功能。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J6</w:t>
            </w:r>
            <w:r w:rsidRPr="003811E1">
              <w:rPr>
                <w:rFonts w:asciiTheme="minorHAnsi" w:eastAsia="標楷體" w:hAnsiTheme="minorHAnsi"/>
                <w:szCs w:val="24"/>
              </w:rPr>
              <w:t>建立未來生涯的願景。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J14</w:t>
            </w:r>
            <w:r w:rsidRPr="003811E1">
              <w:rPr>
                <w:rFonts w:asciiTheme="minorHAnsi" w:eastAsia="標楷體" w:hAnsiTheme="minorHAnsi"/>
                <w:szCs w:val="24"/>
              </w:rPr>
              <w:t>培養並涵化道德倫理意義於日常生活。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adjustRightInd w:val="0"/>
              <w:snapToGrid w:val="0"/>
              <w:spacing w:line="0" w:lineRule="atLeast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96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8A6CB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/>
                <w:szCs w:val="24"/>
              </w:rPr>
              <w:t>19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第九課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棒球靈魂學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理解各類文本的句子、段落與主要概念，指出寫作的目的與觀點。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szCs w:val="24"/>
              </w:rPr>
              <w:t>應用閱讀策略增進學習效能，整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合跨領域知識轉化為解決問題的能力。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03669B" w:rsidRPr="003811E1" w:rsidRDefault="0003669B" w:rsidP="007D30E9">
            <w:pPr>
              <w:ind w:left="23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-2  3,500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個常用字的使用。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-4  6,500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個常用語詞的認念。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文句表達的邏輯與意義。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篇章的主旨、結構、寓意與分析。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新詩、現代散文、現代小說、劇本。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以事實、理論為論據，達到說服、建構、批判等目的。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論證方式如比較、比喻等。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本中的飲食、服飾、建築形式、交通工具、名勝古蹟及休閒娛樂等文化內涵。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JJU5</w:t>
            </w:r>
            <w:r w:rsidRPr="003811E1">
              <w:rPr>
                <w:rFonts w:asciiTheme="minorHAnsi" w:eastAsia="標楷體" w:hAnsiTheme="minorHAnsi"/>
                <w:szCs w:val="24"/>
              </w:rPr>
              <w:t>謙遜包容。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EJU6</w:t>
            </w:r>
            <w:r w:rsidRPr="003811E1">
              <w:rPr>
                <w:rFonts w:asciiTheme="minorHAnsi" w:eastAsia="標楷體" w:hAnsiTheme="minorHAnsi"/>
                <w:szCs w:val="24"/>
              </w:rPr>
              <w:t>欣賞感恩。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了解生涯規劃的意義與功能。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J6</w:t>
            </w:r>
            <w:r w:rsidRPr="003811E1">
              <w:rPr>
                <w:rFonts w:asciiTheme="minorHAnsi" w:eastAsia="標楷體" w:hAnsiTheme="minorHAnsi"/>
                <w:szCs w:val="24"/>
              </w:rPr>
              <w:t>建立未來生涯的願景。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J14</w:t>
            </w:r>
            <w:r w:rsidRPr="003811E1">
              <w:rPr>
                <w:rFonts w:asciiTheme="minorHAnsi" w:eastAsia="標楷體" w:hAnsiTheme="minorHAnsi"/>
                <w:szCs w:val="24"/>
              </w:rPr>
              <w:t>培養並涵化道德倫理意義於日常生活。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96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自學三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一顆珍珠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-1  4,000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個常用字的字形、字音和字義。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文句表達的邏輯與意義。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篇章的主旨、結構、寓意與分析。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新詩、現代散文、現代小說、劇本。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各種描寫的作用及呈現的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效果。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以事實、理論為論據，達到說服、建構、批判等目的。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論證方式如比較、比喻等。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在學習上遇到問題時，願意尋找課外資料，解決困難。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J14</w:t>
            </w:r>
            <w:r w:rsidRPr="003811E1">
              <w:rPr>
                <w:rFonts w:asciiTheme="minorHAnsi" w:eastAsia="標楷體" w:hAnsiTheme="minorHAnsi"/>
                <w:szCs w:val="24"/>
              </w:rPr>
              <w:t>培養並涵化道德倫理意義於日常生活。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72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03669B" w:rsidRPr="003811E1" w:rsidRDefault="0003669B" w:rsidP="007D30E9">
            <w:pPr>
              <w:widowControl/>
              <w:autoSpaceDN w:val="0"/>
              <w:jc w:val="center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第</w:t>
            </w:r>
            <w:r>
              <w:rPr>
                <w:rFonts w:asciiTheme="minorHAnsi" w:eastAsia="標楷體" w:hAnsiTheme="minorHAnsi"/>
                <w:kern w:val="3"/>
                <w:szCs w:val="24"/>
              </w:rPr>
              <w:t>20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  <w:lang w:eastAsia="zh-HK"/>
              </w:rPr>
              <w:t xml:space="preserve">自學三　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  <w:lang w:eastAsia="zh-HK"/>
              </w:rPr>
              <w:t>一顆珍珠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依據不同情境，分辨聲情意涵及表達技巧，適切回應。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掌握生活情境，適切表情達意，分享自身經驗。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有效把握聽聞內容的邏輯，做出提問或回饋。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szCs w:val="24"/>
              </w:rPr>
              <w:t>理解各類文本內容、形式和寫作特色。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szCs w:val="24"/>
              </w:rPr>
              <w:t>大量閱讀多元文本，理解議題內涵及其與個人生活、社會結構的關聯性。</w:t>
            </w:r>
          </w:p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-1  4,000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個常用字的字形、字音和字義。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文句表達的邏輯與意義。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篇章的主旨、結構、寓意與分析。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新詩、現代散文、現代小說、劇本。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各種描寫的作用及呈現的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效果。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以事實、理論為論據，達到說服、建構、批判等目的。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-2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論證方式如比較、比喻等。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在學習上遇到問題時，願意尋找課外資料，解決困難。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J14</w:t>
            </w:r>
            <w:r w:rsidRPr="003811E1">
              <w:rPr>
                <w:rFonts w:asciiTheme="minorHAnsi" w:eastAsia="標楷體" w:hAnsiTheme="minorHAnsi"/>
                <w:szCs w:val="24"/>
              </w:rPr>
              <w:t>培養並涵化道德倫理意義於日常生活。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70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03669B" w:rsidRPr="003811E1" w:rsidRDefault="0003669B" w:rsidP="007D30E9">
            <w:pPr>
              <w:widowControl/>
              <w:autoSpaceDN w:val="0"/>
              <w:jc w:val="center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  <w:lang w:eastAsia="zh-HK"/>
              </w:rPr>
              <w:t>第十課　指尖上的故事：簡報</w:t>
            </w:r>
          </w:p>
        </w:tc>
        <w:tc>
          <w:tcPr>
            <w:tcW w:w="2410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以同理心，聆聽各項發言，並加以記錄、歸納。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-4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靈活應用科技與資訊，增進聆聽能力，加強互動學習效果。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-4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靈活運用科技與資訊，豐富表達內容。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-5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視不同情境，進行報告、評論、演說及論辯。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-6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運用圖書館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(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室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)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、科技工具，蒐集資訊、組織材料，擴充閱讀視野。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-6 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運用資訊科技編輯作品，發表個人見解、分享寫作樂趣。</w:t>
            </w:r>
          </w:p>
        </w:tc>
        <w:tc>
          <w:tcPr>
            <w:tcW w:w="2126" w:type="dxa"/>
          </w:tcPr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Be-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-1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在生活應用方面，以自傳、簡報、新聞稿等格式與寫作方法為主。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Theme="minorHAnsi" w:eastAsia="標楷體" w:hAnsiTheme="minorHAnsi" w:cs="Times New Roman"/>
                <w:color w:val="auto"/>
              </w:rPr>
              <w:t>Be-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-3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在學習應用方面，以簡報、讀書報告、演講稿、劇本等格式與寫作方法為主。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-2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各類文本中表現科技文明演進、生存環境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lastRenderedPageBreak/>
              <w:t>發展的文化內涵。</w:t>
            </w:r>
          </w:p>
          <w:p w:rsidR="0003669B" w:rsidRPr="003811E1" w:rsidRDefault="0003669B" w:rsidP="007D30E9">
            <w:pPr>
              <w:pStyle w:val="Default"/>
              <w:jc w:val="left"/>
              <w:rPr>
                <w:rFonts w:asciiTheme="minorHAnsi" w:eastAsia="標楷體" w:hAnsiTheme="minorHAnsi" w:cs="Times New Roman"/>
                <w:color w:val="auto"/>
              </w:rPr>
            </w:pPr>
            <w:r w:rsidRPr="003811E1">
              <w:rPr>
                <w:rFonts w:ascii="細明體" w:eastAsia="細明體" w:hAnsi="細明體" w:cs="細明體" w:hint="eastAsia"/>
                <w:color w:val="auto"/>
              </w:rPr>
              <w:t>◎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color w:val="auto"/>
              </w:rPr>
              <w:t>Ⅳ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 xml:space="preserve">-1 </w:t>
            </w:r>
            <w:r w:rsidRPr="003811E1">
              <w:rPr>
                <w:rFonts w:asciiTheme="minorHAnsi" w:eastAsia="標楷體" w:hAnsiTheme="minorHAnsi" w:cs="Times New Roman"/>
                <w:color w:val="auto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03669B" w:rsidRPr="003811E1" w:rsidRDefault="0003669B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03669B" w:rsidRPr="003811E1" w:rsidRDefault="0003669B" w:rsidP="007D30E9">
            <w:pPr>
              <w:ind w:leftChars="-45" w:left="-108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EJU5</w:t>
            </w:r>
            <w:r w:rsidRPr="003811E1">
              <w:rPr>
                <w:rFonts w:asciiTheme="minorHAnsi" w:eastAsia="標楷體" w:hAnsiTheme="minorHAnsi"/>
                <w:szCs w:val="24"/>
              </w:rPr>
              <w:t>謙遜包容。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理解學科知識內的重要詞彙的意涵，並懂得如何運用該詞彙與他人進行溝通。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除紙本閱讀之外，依學習需求選擇適當的閱讀媒材，並了解如何利用適當的管道獲得文本。</w:t>
            </w:r>
          </w:p>
          <w:p w:rsidR="0003669B" w:rsidRPr="003811E1" w:rsidRDefault="0003669B" w:rsidP="007D30E9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03669B" w:rsidRPr="003811E1" w:rsidTr="00F06C34">
        <w:trPr>
          <w:trHeight w:val="72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03669B" w:rsidRPr="003811E1" w:rsidRDefault="0003669B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03669B" w:rsidRPr="003811E1" w:rsidRDefault="0003669B" w:rsidP="007D30E9">
            <w:pPr>
              <w:widowControl/>
              <w:autoSpaceDN w:val="0"/>
              <w:jc w:val="center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第三次段考</w:t>
            </w:r>
          </w:p>
        </w:tc>
        <w:tc>
          <w:tcPr>
            <w:tcW w:w="2410" w:type="dxa"/>
            <w:vAlign w:val="center"/>
          </w:tcPr>
          <w:p w:rsidR="0003669B" w:rsidRPr="003811E1" w:rsidRDefault="0003669B" w:rsidP="007D30E9">
            <w:pPr>
              <w:widowControl/>
              <w:autoSpaceDN w:val="0"/>
              <w:jc w:val="center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2126" w:type="dxa"/>
          </w:tcPr>
          <w:p w:rsidR="0003669B" w:rsidRPr="003811E1" w:rsidRDefault="0003669B" w:rsidP="007D30E9">
            <w:pPr>
              <w:widowControl/>
              <w:autoSpaceDN w:val="0"/>
              <w:jc w:val="center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</w:p>
        </w:tc>
        <w:tc>
          <w:tcPr>
            <w:tcW w:w="1466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2268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03669B" w:rsidRPr="003811E1" w:rsidRDefault="0003669B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03669B" w:rsidRPr="003811E1" w:rsidRDefault="0003669B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885"/>
        </w:trPr>
        <w:tc>
          <w:tcPr>
            <w:tcW w:w="737" w:type="dxa"/>
            <w:vMerge w:val="restart"/>
            <w:tcMar>
              <w:left w:w="28" w:type="dxa"/>
              <w:right w:w="28" w:type="dxa"/>
            </w:tcMar>
          </w:tcPr>
          <w:p w:rsidR="008A6CB9" w:rsidRPr="003811E1" w:rsidRDefault="007D30E9" w:rsidP="0003669B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8A6CB9" w:rsidRPr="003811E1" w:rsidRDefault="0003669B" w:rsidP="0003669B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</w:p>
          <w:p w:rsidR="008A6CB9" w:rsidRPr="003811E1" w:rsidRDefault="007D30E9" w:rsidP="0003669B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szCs w:val="24"/>
                <w:lang w:eastAsia="zh-HK"/>
              </w:rPr>
              <w:t>學</w:t>
            </w:r>
          </w:p>
          <w:p w:rsidR="007D30E9" w:rsidRPr="003811E1" w:rsidRDefault="007D30E9" w:rsidP="0003669B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szCs w:val="24"/>
                <w:lang w:eastAsia="zh-HK"/>
              </w:rPr>
              <w:t>期</w:t>
            </w:r>
          </w:p>
        </w:tc>
        <w:tc>
          <w:tcPr>
            <w:tcW w:w="1134" w:type="dxa"/>
          </w:tcPr>
          <w:p w:rsidR="007D30E9" w:rsidRPr="003811E1" w:rsidRDefault="007D30E9" w:rsidP="0003669B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03669B">
              <w:rPr>
                <w:rFonts w:asciiTheme="minorHAnsi" w:eastAsia="標楷體" w:hAnsiTheme="minorHAnsi"/>
                <w:szCs w:val="24"/>
              </w:rPr>
              <w:t>1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A6CB9" w:rsidRPr="003811E1" w:rsidRDefault="007D30E9" w:rsidP="008A6CB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準備週</w:t>
            </w:r>
          </w:p>
          <w:p w:rsidR="007D30E9" w:rsidRPr="003811E1" w:rsidRDefault="007D30E9" w:rsidP="008A6CB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班級經營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</w:p>
        </w:tc>
        <w:tc>
          <w:tcPr>
            <w:tcW w:w="1466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03669B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03669B">
              <w:rPr>
                <w:rFonts w:asciiTheme="minorHAnsi" w:eastAsia="標楷體" w:hAnsiTheme="minorHAnsi"/>
                <w:szCs w:val="24"/>
              </w:rPr>
              <w:t>2</w:t>
            </w:r>
            <w:r w:rsidR="0003669B">
              <w:rPr>
                <w:rFonts w:asciiTheme="minorHAnsi" w:eastAsia="標楷體" w:hAnsiTheme="minorHAnsi" w:hint="eastAsia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第一課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歲月跟著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掌握生活情境，適切表情達意，分享自身經驗。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4,500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3,500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字。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個常用語詞的認念。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自我及人際交流的感受。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藉由敘述事件與描寫景物間接抒情。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生命教育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反思生老病死與人生無常的現象，探索人生的目的、價值與意義。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3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第二課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古詩選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有效把握聽聞內容的邏輯，做出提問或回饋。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能運用字典或辭典了解一字多音及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一字多義的現象。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常用文言文的詞義及語詞結構。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常用文言文的字詞、虛字、古今義變。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Ⅴ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-3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韻文：如辭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賦、古體詩、樂府詩、近體詩、詞、散曲、戲曲等。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對社會群體與家國民族情感的體會。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各類文本中的親屬關係、道德倫理、儀式風俗、典章制度等文化內涵。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各類文本中所反映的個人與家庭、鄉里、國族及其他社群的關係。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3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4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第二課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古詩選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有效把握聽聞內容的邏輯，做出提問或回饋。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能運用字典或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辭典了解一字多音及一字多義的現象。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常用文言文的詞義及語詞結構。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常用文言文的字詞、虛字、古今義變。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Ⅴ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-3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韻文：如辭賦、古體詩、樂府詩、近體詩、詞、散曲、戲曲等。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對社會群體與家國民族情感的體會。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各類文本中的親屬關係、道德倫理、儀式風俗、典章制度等文化內涵。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各類文本中所反映的個人與家庭、鄉里、國族及其他社群的關係。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紙筆測驗報告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人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1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第三課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鳥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掌握生活情境，適切表情達意，分享自身經驗。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大量閱讀多元文本，理解議題內涵及其與個人生活、社會結構的關聯性。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依據需求書寫各類文本。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主動創作、自訂題目、闡述見解，並發表自己的作品。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個常用字的使用。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敘事、有無、判斷、表態等句型。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對物或自然以及生命的感悟。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5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第三課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鳥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掌握生活情境，適切表情達意，分享自身經驗。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大量閱讀多元文本，理解議題內涵及其與個人生活、社會結構的關聯性。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依據需求書寫各類文本。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主動創作、自訂題目、闡述見解，並發表自己的作品。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個常用字的使用。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敘事、有無、判斷、表態等句型。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Bb-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對物或自然以及生命的感悟。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46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6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自學一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秋之味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以同理心，聆聽各項發言，並加以記錄、歸納。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掌握生活情境，適切表情達意，分享自身經驗。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-5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大量閱讀多元文本，理解議題內涵及其與個人生活、社會結構的關聯性。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-6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運用圖書館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(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室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)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、科技工具，蒐集資訊、組織材料，擴充閱讀視野。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主動創作、自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訂題目、闡述見解，並發表自己的作品。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運用資訊科技編輯作品，發表個人見解、分享寫作樂趣。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-4  6,500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個常用語詞的認念。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對物或自然以及生命的感悟。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藉由敘述事件與描寫景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物間接抒情。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各類文本中的藝術、信仰、思想等文化內涵。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48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語文常識一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文章結構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分辨聆聽內容的邏輯性，找出解決問題的方法。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視不同情境，進行報告、評論、演說及論辯。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-6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運用圖書館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(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室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)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、科技工具，蒐集資訊、組織材料，擴充閱讀視野。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依據審題、立意、取材、組織、遣詞造句、修改潤飾，寫出結構完整、主旨明確、文辭優美的文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lastRenderedPageBreak/>
              <w:t>章。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依據需求書寫各類文本。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個常用字的字形、字音和字義。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敘事、有無、判斷、表態等句型。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Be-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在學習應用方面，以簡報、讀書報告、演講稿、劇本等格式與寫作方法為主。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7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第一次段考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2126" w:type="dxa"/>
          </w:tcPr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</w:p>
        </w:tc>
        <w:tc>
          <w:tcPr>
            <w:tcW w:w="1466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8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 w:cs="Arial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 xml:space="preserve">第四課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木蘭詩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依理解的內容，明確表達意見，進行有條理的論辯，並注重言談禮貌。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能運用字典或辭典了解一字多音及一字多義的現象。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依據審題、立意、取材、組織、遣詞造句、修改潤飾，寫出結構完整、主旨明確、文辭優美的文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章。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常用文言文的詞義及語詞結構。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常用文言文的字詞、虛字、古今義變。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Ⅴ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-3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韻文：如辭賦、古體詩、樂府詩、近體詩、詞、散曲、戲曲等。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各類文本中的飲食、服飾、建築形式、交通工具、名勝古蹟及休閒娛樂等文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各類文本中的親屬關係、道德倫理、儀式風俗、典章制度等文化內涵。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EJU2</w:t>
            </w:r>
            <w:r w:rsidRPr="003811E1">
              <w:rPr>
                <w:rFonts w:asciiTheme="minorHAnsi" w:eastAsia="標楷體" w:hAnsiTheme="minorHAnsi"/>
                <w:szCs w:val="24"/>
              </w:rPr>
              <w:t>孝悌仁愛。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了解生涯規劃的意義與功能。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85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9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 w:cs="Arial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 xml:space="preserve">第四課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木蘭詩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依理解的內容，明確表達意見，進行有條理的論辯，並注重言談禮貌。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能運用字典或辭典了解一字多音及一字多義的現象。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依據審題、立意、取材、組織、遣詞造句、修改潤飾，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寫出結構完整、主旨明確、文辭優美的文章。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常用文言文的詞義及語詞結構。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常用文言文的字詞、虛字、古今義變。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Ⅴ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-3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韻文：如辭賦、古體詩、樂府詩、近體詩、詞、散曲、戲曲等。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各類文本中的飲食、服飾、建築形式、交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通工具、名勝古蹟及休閒娛樂等文化內涵。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各類文本中的親屬關係、道德倫理、儀式風俗、典章制度等文化內涵。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EJU2</w:t>
            </w:r>
            <w:r w:rsidRPr="003811E1">
              <w:rPr>
                <w:rFonts w:asciiTheme="minorHAnsi" w:eastAsia="標楷體" w:hAnsiTheme="minorHAnsi"/>
                <w:szCs w:val="24"/>
              </w:rPr>
              <w:t>孝悌仁愛。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J7</w:t>
            </w:r>
            <w:r w:rsidRPr="003811E1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了解生涯規劃的意義與功能。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adjustRightInd w:val="0"/>
              <w:snapToGrid w:val="0"/>
              <w:spacing w:line="0" w:lineRule="atLeast"/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81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 w:cs="Arial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 xml:space="preserve">第五課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西北雨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靈活應用科技與資訊，增進聆聽能力，加強互動學習效果。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詞造句、修改潤飾，寫出結構完整、主旨明確、文辭優美的文章。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個常用語詞的使用。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各種描寫的作用及呈現的效果。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樂於參與閱讀相關的學習活動，並與他人交流。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69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10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03669B" w:rsidRDefault="007D30E9" w:rsidP="007D30E9">
            <w:pPr>
              <w:rPr>
                <w:rFonts w:asciiTheme="minorHAnsi" w:eastAsia="標楷體" w:hAnsiTheme="minorHAnsi" w:cs="Arial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 xml:space="preserve">第五課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西北雨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靈活應用科技與資訊，增進聆聽能力，加強互動學習效果。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依據審題、立意、取材、組織、遣詞造句、修改潤飾，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寫出結構完整、主旨明確、文辭優美的文章。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個常用語詞的使用。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各種描寫的作用及呈現的效果。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樂於參與閱讀相關的學習活動，並與他人交流。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戶外教育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戶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J3</w:t>
            </w:r>
            <w:r w:rsidRPr="003811E1">
              <w:rPr>
                <w:rFonts w:asciiTheme="minorHAnsi" w:eastAsia="標楷體" w:hAnsiTheme="minorHAnsi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61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 w:cs="Arial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 xml:space="preserve">第六課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深藍的憂鬱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以同理心，聆聽各項發言，並加以記錄、歸納。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靈活應用科技與資訊，增進聆聽能力，加強互動學習效果。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寫、改寫等技巧，增進寫作能力。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個常用字的字形、字音和字義。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各種描寫的作用及呈現的效果。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各類文本中表現科技文明演進、生存環境發展的文化內涵。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溝通合作與和諧的人際關係。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11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 w:cs="Arial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 xml:space="preserve">第六課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深藍的憂鬱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以同理心，聆聽各項發言，並加以記錄、歸納。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靈活應用科技與資訊，增進聆聽能力，加強互動學習效果。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個常用字的字形、字音和字義。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各種描寫的作用及呈現的效果。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各類文本中表現科技文明演進、生存環境發展的文化內涵。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溝通合作與和諧的人際關係。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72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12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自學二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空城計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視不同情境，進行報告、評論、演說及論辯。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能運用字典或辭典了解一字多音及一字多義的現象。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常用文言文的詞義及語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詞結構。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各種描寫的作用及呈現的效果。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各類文本中的親屬關係、道德倫理、儀式風俗、典章制度等文化內涵。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各類文本中所反映的個人與家庭、鄉里、國族及其他社群的關係。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的閱讀策略。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</w:t>
            </w:r>
            <w:r w:rsidRPr="003811E1">
              <w:rPr>
                <w:rFonts w:asciiTheme="minorHAnsi" w:eastAsia="標楷體" w:hAnsiTheme="minorHAnsi"/>
              </w:rPr>
              <w:lastRenderedPageBreak/>
              <w:t>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58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語文常識二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書信與便條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4-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認識國字至少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4,500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字，使用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3,500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字。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標楷體"/>
                <w:szCs w:val="24"/>
              </w:rPr>
            </w:pPr>
            <w:r w:rsidRPr="003811E1">
              <w:rPr>
                <w:rFonts w:asciiTheme="minorHAnsi" w:eastAsia="標楷體" w:hAnsiTheme="minorHAnsi" w:cs="標楷體"/>
                <w:szCs w:val="24"/>
              </w:rPr>
              <w:lastRenderedPageBreak/>
              <w:t>6-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 xml:space="preserve">-1  </w:t>
            </w:r>
            <w:r w:rsidRPr="003811E1">
              <w:rPr>
                <w:rFonts w:asciiTheme="minorHAnsi" w:eastAsia="標楷體" w:hAnsiTheme="minorHAnsi" w:cs="標楷體"/>
                <w:szCs w:val="24"/>
              </w:rPr>
              <w:t>善用標點符號，增進情感表達及說服力。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szCs w:val="24"/>
              </w:rPr>
              <w:t>標點符號在文本中的不同效果。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敘事、有無、判斷、表態等句型。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szCs w:val="24"/>
              </w:rPr>
              <w:t>文句表達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的邏輯與意義。</w:t>
            </w:r>
          </w:p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Be-</w:t>
            </w:r>
            <w:r w:rsidRPr="003811E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szCs w:val="24"/>
              </w:rPr>
              <w:t>在人際溝通方面，以書信、便條、對聯等之慣用語彙與書寫格式為主。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作業評量紙筆測驗學習單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13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第二次段考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</w:p>
        </w:tc>
        <w:tc>
          <w:tcPr>
            <w:tcW w:w="1466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14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 w:cs="Arial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 xml:space="preserve">第七課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運動家的風度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以同理心，聆聽各項發言，並加以記錄、歸納。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掌握生活情境，適切表情達意，分享自身經驗。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有效把握聽聞內容的邏輯，做出提問或回饋。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個常用字的字形、字音和字義。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以事實、理論為論據，達到說服、建構、批判等目的。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論證方式如比較、比喻等。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lastRenderedPageBreak/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Ⅲ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各類文本中的飲食、服飾、建築形式、交通工具、名勝古蹟及休閒娛樂等文化內涵。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各類文本中的親屬關係、道德倫理、儀式風俗、典章制度等文化內涵。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溝通合作與和諧的人際關係。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58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15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 w:cs="Arial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 xml:space="preserve">第七課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運動家的風度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以同理心，聆聽各項發言，並加以記錄、歸納。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掌握生活情境，適切表情達意，分享自身經驗。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有效把握聽聞內容的邏輯，做出提問或回饋。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-1  4,000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個常用字的字形、字音和字義。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以事實、理論為論據，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達到說服、建構、批判等目的。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論證方式如比較、比喻等。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Ⅲ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各類文本中的飲食、服飾、建築形式、交通工具、名勝古蹟及休閒娛樂等文化內涵。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各類文本中的親屬關係、道德倫理、儀式風俗、典章制度等文化內涵。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溝通合作與和諧的人際關係。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72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第八課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青鳥在身邊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依理解的內容，明確表達意見，進行有條理的論辯，並注重言談禮貌。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視不同情境，進行報告、評論、演說及論辯。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主動創作、自訂題目、闡述見解，並發表自己的作品。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個常用字的使用。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以事實、理論為論據，達到說服、建構、批判等目的。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論證方式如比較、比喻等。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各類文本中的藝術、信仰、思想等文化內涵。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了解生涯規劃的意義與功能。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16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第八課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青鳥在身邊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依據不同情境，分辨聲情意涵及表達技巧，適切回應。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依理解的內容，明確表達意見，進行有條理的論辯，並注重言談禮貌。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視不同情境，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進行報告、評論、演說及論辯。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主動創作、自訂題目、闡述見解，並發表自己的作品。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-2  3,500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個常用字的使用。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以事實、理論為論據，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達到說服、建構、批判等目的。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論證方式如比較、比喻等。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各類文本中的藝術、信仰、思想等文化內涵。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了解生涯規劃的意義與功能。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J4</w:t>
            </w:r>
            <w:r w:rsidRPr="003811E1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</w:t>
            </w: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的閱讀策略。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第九課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為學一首示子姪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分辨聆聽內容的邏輯性，找出解決問題的方法。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有效把握聽聞內容的邏輯，做出提問或回饋。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依據審題、立意、取材、組織、遣詞造句、修改潤飾，寫出結構完整、主旨明確、文辭優美的文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章。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常用文言文的詞義及語詞結構。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常用文言文的字詞、虛字、古今義變。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-4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非韻文：如古文、古典小說、語錄體、寓言等。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以事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實、理論為論據，達到說服、建構、批判等目的。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論證方式如比較、比喻等。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J6</w:t>
            </w:r>
            <w:r w:rsidRPr="003811E1">
              <w:rPr>
                <w:rFonts w:asciiTheme="minorHAnsi" w:eastAsia="標楷體" w:hAnsiTheme="minorHAnsi"/>
                <w:szCs w:val="24"/>
              </w:rPr>
              <w:t>建立未來生涯的願景。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17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第九課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為學一首示子姪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分辨聆聽內容的邏輯性，找出解決問題的方法。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有效把握聽聞內容的邏輯，做出提問或回饋。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依據審題、立意、取材、組織、遣詞造句、修改潤飾，寫出結構完整、主旨明確、文辭優美的文章。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靈活運用仿寫、改寫等技巧，增進寫作能力。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常用文言文的詞義及語詞結構。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-7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常用文言文的字詞、虛字、古今義變。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-4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非韻文：如古文、古典小說、語錄體、寓言等。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以事實、理論為論據，達到說服、建構、批判等目的。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論證方式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如比較、比喻等。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資料蒐集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J9</w:t>
            </w:r>
            <w:r w:rsidRPr="003811E1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生涯規劃教育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涯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J6</w:t>
            </w:r>
            <w:r w:rsidRPr="003811E1">
              <w:rPr>
                <w:rFonts w:asciiTheme="minorHAnsi" w:eastAsia="標楷體" w:hAnsiTheme="minorHAnsi"/>
                <w:szCs w:val="24"/>
              </w:rPr>
              <w:t>建立未來生涯的願景。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39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自學三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科學的頭腦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靈活應用科技與資訊，增進聆聽能力，加強互動學習效果。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視不同情境，進行報告、評論、演說及論辯。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靈活運用仿寫、改寫等技巧，增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進寫作能力。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依據需求書寫各類文本。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運用資訊科技編輯作品，發表個人見解、分享寫作樂趣。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個常用語詞的使用。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以事實、理論為論據，達到說服、建構、批判等目的。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論證方式如比較、比喻等。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各類文本中表現科技文明演進、生存環境發展的文化內涵。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EJU4</w:t>
            </w:r>
            <w:r w:rsidRPr="003811E1">
              <w:rPr>
                <w:rFonts w:asciiTheme="minorHAnsi" w:eastAsia="標楷體" w:hAnsiTheme="minorHAnsi"/>
                <w:szCs w:val="24"/>
              </w:rPr>
              <w:t>自律負責。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在學習上遇到問題時，願意尋找課外資料，解決困難。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78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18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 xml:space="preserve">自學三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 w:rsidRPr="003811E1"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  <w:t>科學的頭腦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靈活應用科技與資訊，增進聆聽能力，加強互動學習效果。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視不同情境，進行報告、評論、演說及論辯。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理解各類文本的句子、段落與主要概念，指出寫作的目的與觀點。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理解各類文本內容、形式和寫作特色。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5-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應用閱讀策略增進學習效能，整合跨領域知識轉化為解決問題的能力。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靈活運用仿寫、改寫等技巧，增進寫作能力。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依據需求書寫各類文本。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運用資訊科技編輯作品，發表個人見解、分享寫作樂趣。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Ab-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-5  5,000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個常用語詞的使用。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文句表達的邏輯與意義。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篇章的主旨、結構、寓意與分析。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Ad-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新詩、現代散文、現代小說、劇本。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-1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以事實、理論為論據，達到說服、建構、批判等目的。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Bd-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-2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論證方式如比較、比喻等。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本中表現科技文明演進、生存環境發展的文化內涵。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EJU4</w:t>
            </w:r>
            <w:r w:rsidRPr="003811E1">
              <w:rPr>
                <w:rFonts w:asciiTheme="minorHAnsi" w:eastAsia="標楷體" w:hAnsiTheme="minorHAnsi"/>
                <w:szCs w:val="24"/>
              </w:rPr>
              <w:t>自律負責。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J8</w:t>
            </w:r>
            <w:r w:rsidRPr="003811E1">
              <w:rPr>
                <w:rFonts w:asciiTheme="minorHAnsi" w:eastAsia="標楷體" w:hAnsiTheme="minorHAnsi"/>
                <w:szCs w:val="24"/>
              </w:rPr>
              <w:t>在學習上遇到問題時，願意尋找課外資料，解決困難。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78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第十課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舌尖上的思路：演講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分辨聆聽內容的邏輯性，找出解決問題的方法。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靈活應用科技與資訊，增進聆聽能力，加強互動學習效果。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有效把握聽聞內容的邏輯，做出提問或回饋。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依理解的內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容，明確表達意見，進行有條理的論辯，並注重言談禮貌。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視不同情境，進行報告、評論、演說及論辯。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運用資訊科技編輯作品，發表個人見解、分享寫作樂趣。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Bc-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具邏輯、客觀、理性的說明，如科學知識、產品、環境、制度等說明。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Be-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在人際溝通方面，以書信、便條、對聯等之慣用語彙與書寫格式為主。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本中表現科技文明演進、生存環境發展的文化內涵。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資訊與媒體的公共性與社會責任。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855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 w:val="restart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="008E51BB">
              <w:rPr>
                <w:rFonts w:asciiTheme="minorHAnsi" w:eastAsia="標楷體" w:hAnsiTheme="minorHAnsi"/>
                <w:szCs w:val="24"/>
              </w:rPr>
              <w:t>19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8E51BB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 xml:space="preserve">第十課　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bCs/>
                <w:snapToGrid w:val="0"/>
                <w:kern w:val="0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舌尖上的思路：演講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分辨聆聽內容的邏輯性，找出解決問題的方法。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1-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靈活應用科技與資訊，增進聆聽能力，加強互動學習效果。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有效把握聽聞內容的邏輯，做出提問或回饋。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-3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依理解的內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容，明確表達意見，進行有條理的論辯，並注重言談禮貌。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-4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靈活運用科技與資訊，豐富表達內容。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2-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-5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視不同情境，進行報告、評論、演說及論辯。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6-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-6 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運用資訊科技編輯作品，發表個人見解、分享寫作樂趣。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Bc-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-1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具邏輯、客觀、理性的說明，如科學知識、產品、環境、制度等說明。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Be-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在人際溝通方面，以書信、便條、對聯等之慣用語彙與書寫格式為主。</w:t>
            </w:r>
          </w:p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kern w:val="3"/>
                <w:szCs w:val="24"/>
              </w:rPr>
            </w:pP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◎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Ca-</w:t>
            </w:r>
            <w:r w:rsidRPr="003811E1">
              <w:rPr>
                <w:rFonts w:ascii="細明體" w:eastAsia="細明體" w:hAnsi="細明體" w:cs="細明體" w:hint="eastAsia"/>
                <w:kern w:val="3"/>
                <w:szCs w:val="24"/>
              </w:rPr>
              <w:t>Ⅳ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 xml:space="preserve">-2 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t>各類文</w:t>
            </w:r>
            <w:r w:rsidRPr="003811E1">
              <w:rPr>
                <w:rFonts w:asciiTheme="minorHAnsi" w:eastAsia="標楷體" w:hAnsiTheme="minorHAnsi"/>
                <w:kern w:val="3"/>
                <w:szCs w:val="24"/>
              </w:rPr>
              <w:lastRenderedPageBreak/>
              <w:t>本中表現科技文明演進、生存環境發展的文化內涵。</w:t>
            </w:r>
          </w:p>
        </w:tc>
        <w:tc>
          <w:tcPr>
            <w:tcW w:w="1466" w:type="dxa"/>
          </w:tcPr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lastRenderedPageBreak/>
              <w:t>口頭評量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作業評量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報告</w:t>
            </w:r>
          </w:p>
          <w:p w:rsidR="007D30E9" w:rsidRPr="003811E1" w:rsidRDefault="007D30E9" w:rsidP="007D30E9">
            <w:pPr>
              <w:ind w:leftChars="-45" w:left="-101" w:hanging="7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學習單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品德教育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品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J5</w:t>
            </w:r>
            <w:r w:rsidRPr="003811E1">
              <w:rPr>
                <w:rFonts w:asciiTheme="minorHAnsi" w:eastAsia="標楷體" w:hAnsiTheme="minorHAnsi"/>
                <w:szCs w:val="24"/>
              </w:rPr>
              <w:t>資訊與媒體的公共性與社會責任。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閱讀素養教育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</w:t>
            </w:r>
            <w:r w:rsidRPr="003811E1">
              <w:rPr>
                <w:rFonts w:asciiTheme="minorHAnsi" w:eastAsia="標楷體" w:hAnsiTheme="minorHAnsi"/>
                <w:szCs w:val="24"/>
              </w:rPr>
              <w:t>發展多元文本的閱讀策略。</w:t>
            </w:r>
          </w:p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閱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 J10</w:t>
            </w:r>
            <w:r w:rsidRPr="003811E1">
              <w:rPr>
                <w:rFonts w:asciiTheme="minorHAnsi" w:eastAsia="標楷體" w:hAnsiTheme="minorHAnsi"/>
                <w:szCs w:val="24"/>
              </w:rPr>
              <w:t>主動尋求多元的詮釋並試著表達自己的想法。</w:t>
            </w: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hAnsiTheme="minorHAnsi"/>
              </w:rPr>
            </w:pPr>
            <w:r w:rsidRPr="003811E1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851" w:type="dxa"/>
          </w:tcPr>
          <w:p w:rsidR="007D30E9" w:rsidRPr="003811E1" w:rsidRDefault="007D30E9" w:rsidP="007D30E9">
            <w:pPr>
              <w:adjustRightInd w:val="0"/>
              <w:snapToGrid w:val="0"/>
              <w:spacing w:line="0" w:lineRule="atLeast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457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  <w:vMerge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938" w:type="dxa"/>
          </w:tcPr>
          <w:p w:rsidR="007D30E9" w:rsidRPr="003811E1" w:rsidRDefault="008E51BB" w:rsidP="007D30E9">
            <w:pPr>
              <w:rPr>
                <w:rFonts w:asciiTheme="minorHAnsi" w:eastAsia="標楷體" w:hAnsiTheme="minorHAnsi" w:cs="Arial"/>
                <w:szCs w:val="24"/>
                <w:lang w:eastAsia="zh-HK"/>
              </w:rPr>
            </w:pPr>
            <w:r>
              <w:rPr>
                <w:rFonts w:asciiTheme="minorHAnsi" w:eastAsia="標楷體" w:hAnsiTheme="minorHAnsi" w:cs="Arial" w:hint="eastAsia"/>
                <w:szCs w:val="24"/>
              </w:rPr>
              <w:t>複</w:t>
            </w:r>
            <w:r w:rsidR="007D30E9" w:rsidRPr="003811E1">
              <w:rPr>
                <w:rFonts w:asciiTheme="minorHAnsi" w:eastAsia="標楷體" w:hAnsiTheme="minorHAnsi" w:cs="Arial"/>
                <w:szCs w:val="24"/>
              </w:rPr>
              <w:t>習評量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 w:cs="Arial"/>
                <w:szCs w:val="24"/>
                <w:lang w:eastAsia="zh-HK"/>
              </w:rPr>
            </w:pPr>
          </w:p>
        </w:tc>
        <w:tc>
          <w:tcPr>
            <w:tcW w:w="2126" w:type="dxa"/>
          </w:tcPr>
          <w:p w:rsidR="007D30E9" w:rsidRPr="003811E1" w:rsidRDefault="007D30E9" w:rsidP="007D30E9">
            <w:pPr>
              <w:widowControl/>
              <w:autoSpaceDN w:val="0"/>
              <w:jc w:val="both"/>
              <w:textAlignment w:val="baseline"/>
              <w:rPr>
                <w:rFonts w:asciiTheme="minorHAnsi" w:eastAsia="標楷體" w:hAnsiTheme="minorHAnsi"/>
                <w:dstrike/>
                <w:kern w:val="3"/>
                <w:szCs w:val="24"/>
              </w:rPr>
            </w:pPr>
          </w:p>
        </w:tc>
        <w:tc>
          <w:tcPr>
            <w:tcW w:w="1466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  <w:tr w:rsidR="00C52862" w:rsidRPr="003811E1" w:rsidTr="00F06C34">
        <w:trPr>
          <w:trHeight w:val="720"/>
        </w:trPr>
        <w:tc>
          <w:tcPr>
            <w:tcW w:w="737" w:type="dxa"/>
            <w:vMerge/>
            <w:tcMar>
              <w:left w:w="28" w:type="dxa"/>
              <w:right w:w="28" w:type="dxa"/>
            </w:tcMar>
            <w:vAlign w:val="center"/>
          </w:tcPr>
          <w:p w:rsidR="007D30E9" w:rsidRPr="003811E1" w:rsidRDefault="007D30E9" w:rsidP="007D30E9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第</w:t>
            </w:r>
            <w:r w:rsidRPr="003811E1">
              <w:rPr>
                <w:rFonts w:asciiTheme="minorHAnsi" w:eastAsia="標楷體" w:hAnsiTheme="minorHAnsi"/>
                <w:szCs w:val="24"/>
              </w:rPr>
              <w:t xml:space="preserve">20 </w:t>
            </w:r>
            <w:r w:rsidRPr="003811E1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93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</w:rPr>
              <w:t>第三次段考</w:t>
            </w:r>
          </w:p>
        </w:tc>
        <w:tc>
          <w:tcPr>
            <w:tcW w:w="2410" w:type="dxa"/>
          </w:tcPr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 w:cs="Arial"/>
                <w:szCs w:val="24"/>
                <w:lang w:eastAsia="zh-HK"/>
              </w:rPr>
              <w:t xml:space="preserve">  </w:t>
            </w:r>
          </w:p>
        </w:tc>
        <w:tc>
          <w:tcPr>
            <w:tcW w:w="2126" w:type="dxa"/>
          </w:tcPr>
          <w:p w:rsidR="007D30E9" w:rsidRPr="003811E1" w:rsidRDefault="007D30E9" w:rsidP="007D30E9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466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  <w:r w:rsidRPr="003811E1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2268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4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62" w:type="dxa"/>
          </w:tcPr>
          <w:p w:rsidR="007D30E9" w:rsidRPr="003811E1" w:rsidRDefault="007D30E9" w:rsidP="007D30E9">
            <w:pPr>
              <w:rPr>
                <w:rFonts w:asciiTheme="minorHAnsi" w:eastAsia="標楷體" w:hAnsiTheme="minorHAnsi"/>
                <w:szCs w:val="24"/>
              </w:rPr>
            </w:pPr>
          </w:p>
        </w:tc>
      </w:tr>
    </w:tbl>
    <w:p w:rsidR="00316939" w:rsidRPr="003811E1" w:rsidRDefault="00316939" w:rsidP="00FF3359">
      <w:pPr>
        <w:spacing w:line="400" w:lineRule="exact"/>
        <w:rPr>
          <w:rFonts w:asciiTheme="minorHAnsi" w:eastAsia="標楷體" w:hAnsiTheme="minorHAnsi"/>
          <w:i/>
          <w:sz w:val="36"/>
          <w:szCs w:val="24"/>
        </w:rPr>
      </w:pPr>
    </w:p>
    <w:p w:rsidR="00316939" w:rsidRPr="003811E1" w:rsidRDefault="00316939" w:rsidP="00316939">
      <w:pPr>
        <w:widowControl/>
        <w:spacing w:line="400" w:lineRule="exact"/>
        <w:rPr>
          <w:rFonts w:asciiTheme="minorHAnsi" w:eastAsia="標楷體" w:hAnsiTheme="minorHAnsi"/>
          <w:szCs w:val="24"/>
        </w:rPr>
      </w:pPr>
    </w:p>
    <w:p w:rsidR="00DB1399" w:rsidRPr="003811E1" w:rsidRDefault="00DB1399">
      <w:pPr>
        <w:rPr>
          <w:rFonts w:asciiTheme="minorHAnsi" w:hAnsiTheme="minorHAnsi"/>
        </w:rPr>
      </w:pPr>
    </w:p>
    <w:p w:rsidR="006531AA" w:rsidRPr="003811E1" w:rsidRDefault="006531AA">
      <w:pPr>
        <w:rPr>
          <w:rFonts w:asciiTheme="minorHAnsi" w:hAnsiTheme="minorHAnsi"/>
        </w:rPr>
      </w:pPr>
    </w:p>
    <w:p w:rsidR="00381829" w:rsidRPr="003811E1" w:rsidRDefault="00381829">
      <w:pPr>
        <w:rPr>
          <w:rFonts w:asciiTheme="minorHAnsi" w:hAnsiTheme="minorHAnsi"/>
        </w:rPr>
      </w:pPr>
    </w:p>
    <w:sectPr w:rsidR="00381829" w:rsidRPr="003811E1" w:rsidSect="00567DD0">
      <w:pgSz w:w="16838" w:h="11906" w:orient="landscape" w:code="9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C9D" w:rsidRDefault="002D2C9D" w:rsidP="00212FF9">
      <w:r>
        <w:separator/>
      </w:r>
    </w:p>
  </w:endnote>
  <w:endnote w:type="continuationSeparator" w:id="0">
    <w:p w:rsidR="002D2C9D" w:rsidRDefault="002D2C9D" w:rsidP="0021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C9D" w:rsidRDefault="002D2C9D" w:rsidP="00212FF9">
      <w:r>
        <w:separator/>
      </w:r>
    </w:p>
  </w:footnote>
  <w:footnote w:type="continuationSeparator" w:id="0">
    <w:p w:rsidR="002D2C9D" w:rsidRDefault="002D2C9D" w:rsidP="00212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7346DD14"/>
    <w:lvl w:ilvl="0">
      <w:start w:val="1"/>
      <w:numFmt w:val="ideographDigit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4216DAA"/>
    <w:multiLevelType w:val="hybridMultilevel"/>
    <w:tmpl w:val="85B270CA"/>
    <w:lvl w:ilvl="0" w:tplc="E2601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39"/>
    <w:rsid w:val="0003669B"/>
    <w:rsid w:val="00041A28"/>
    <w:rsid w:val="0009695D"/>
    <w:rsid w:val="000E1957"/>
    <w:rsid w:val="00114CCC"/>
    <w:rsid w:val="00150175"/>
    <w:rsid w:val="0015122B"/>
    <w:rsid w:val="00155571"/>
    <w:rsid w:val="00186B18"/>
    <w:rsid w:val="001D383B"/>
    <w:rsid w:val="001F06E6"/>
    <w:rsid w:val="00212FF9"/>
    <w:rsid w:val="00246E29"/>
    <w:rsid w:val="002A20C3"/>
    <w:rsid w:val="002B488E"/>
    <w:rsid w:val="002B601F"/>
    <w:rsid w:val="002C71E4"/>
    <w:rsid w:val="002D2C9D"/>
    <w:rsid w:val="002E2EB0"/>
    <w:rsid w:val="002F60DA"/>
    <w:rsid w:val="00306707"/>
    <w:rsid w:val="00316939"/>
    <w:rsid w:val="0033265A"/>
    <w:rsid w:val="00347E8B"/>
    <w:rsid w:val="003564B2"/>
    <w:rsid w:val="0036316A"/>
    <w:rsid w:val="00377D40"/>
    <w:rsid w:val="003811E1"/>
    <w:rsid w:val="00381829"/>
    <w:rsid w:val="00397809"/>
    <w:rsid w:val="003B5AF6"/>
    <w:rsid w:val="003C0740"/>
    <w:rsid w:val="003F6D7D"/>
    <w:rsid w:val="004176F3"/>
    <w:rsid w:val="004323D4"/>
    <w:rsid w:val="0045799F"/>
    <w:rsid w:val="0046385C"/>
    <w:rsid w:val="004645C1"/>
    <w:rsid w:val="004A46E4"/>
    <w:rsid w:val="004A5ED2"/>
    <w:rsid w:val="004C2B47"/>
    <w:rsid w:val="004C40EC"/>
    <w:rsid w:val="004F5451"/>
    <w:rsid w:val="00507FED"/>
    <w:rsid w:val="005560DF"/>
    <w:rsid w:val="00567075"/>
    <w:rsid w:val="00567DD0"/>
    <w:rsid w:val="005801F0"/>
    <w:rsid w:val="005B221A"/>
    <w:rsid w:val="005D0584"/>
    <w:rsid w:val="005D66F3"/>
    <w:rsid w:val="005F392B"/>
    <w:rsid w:val="0060390D"/>
    <w:rsid w:val="00631CF9"/>
    <w:rsid w:val="00641D30"/>
    <w:rsid w:val="006511C4"/>
    <w:rsid w:val="006531AA"/>
    <w:rsid w:val="00655312"/>
    <w:rsid w:val="0069796D"/>
    <w:rsid w:val="006C39F7"/>
    <w:rsid w:val="006D0872"/>
    <w:rsid w:val="006D286A"/>
    <w:rsid w:val="006E2B50"/>
    <w:rsid w:val="007106F1"/>
    <w:rsid w:val="00752BD7"/>
    <w:rsid w:val="00757751"/>
    <w:rsid w:val="00797B1B"/>
    <w:rsid w:val="007A2999"/>
    <w:rsid w:val="007B1313"/>
    <w:rsid w:val="007B793F"/>
    <w:rsid w:val="007D30E9"/>
    <w:rsid w:val="00814AB4"/>
    <w:rsid w:val="0081594E"/>
    <w:rsid w:val="008778A8"/>
    <w:rsid w:val="00881610"/>
    <w:rsid w:val="008A6CB9"/>
    <w:rsid w:val="008B0356"/>
    <w:rsid w:val="008B0E9C"/>
    <w:rsid w:val="008B1ED9"/>
    <w:rsid w:val="008D220D"/>
    <w:rsid w:val="008E51BB"/>
    <w:rsid w:val="0095173F"/>
    <w:rsid w:val="009629F0"/>
    <w:rsid w:val="0098697F"/>
    <w:rsid w:val="009B7EA1"/>
    <w:rsid w:val="009F3474"/>
    <w:rsid w:val="00A050E6"/>
    <w:rsid w:val="00A12ABD"/>
    <w:rsid w:val="00A278B0"/>
    <w:rsid w:val="00A30062"/>
    <w:rsid w:val="00A723D1"/>
    <w:rsid w:val="00A84758"/>
    <w:rsid w:val="00AD0835"/>
    <w:rsid w:val="00AD68D8"/>
    <w:rsid w:val="00B11B11"/>
    <w:rsid w:val="00B42283"/>
    <w:rsid w:val="00B71594"/>
    <w:rsid w:val="00B72275"/>
    <w:rsid w:val="00BB4BE6"/>
    <w:rsid w:val="00BC6AAB"/>
    <w:rsid w:val="00BD227A"/>
    <w:rsid w:val="00BF76A9"/>
    <w:rsid w:val="00C32564"/>
    <w:rsid w:val="00C52862"/>
    <w:rsid w:val="00C81421"/>
    <w:rsid w:val="00C90941"/>
    <w:rsid w:val="00C93A63"/>
    <w:rsid w:val="00CC4815"/>
    <w:rsid w:val="00CF7B47"/>
    <w:rsid w:val="00D02E4E"/>
    <w:rsid w:val="00D12F97"/>
    <w:rsid w:val="00D13D02"/>
    <w:rsid w:val="00D25A2D"/>
    <w:rsid w:val="00D34EF4"/>
    <w:rsid w:val="00D4742F"/>
    <w:rsid w:val="00DA6B50"/>
    <w:rsid w:val="00DB1399"/>
    <w:rsid w:val="00DF02D1"/>
    <w:rsid w:val="00DF270C"/>
    <w:rsid w:val="00E2177D"/>
    <w:rsid w:val="00E66FE2"/>
    <w:rsid w:val="00E77ECC"/>
    <w:rsid w:val="00EC4039"/>
    <w:rsid w:val="00ED1181"/>
    <w:rsid w:val="00F06C34"/>
    <w:rsid w:val="00F16E73"/>
    <w:rsid w:val="00F2009D"/>
    <w:rsid w:val="00F22C06"/>
    <w:rsid w:val="00F41B7D"/>
    <w:rsid w:val="00F454D6"/>
    <w:rsid w:val="00F56EA2"/>
    <w:rsid w:val="00F74BC1"/>
    <w:rsid w:val="00FA7C7F"/>
    <w:rsid w:val="00FC176D"/>
    <w:rsid w:val="00FD24BD"/>
    <w:rsid w:val="00FF3359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39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7ECC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12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12FF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12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12FF9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qFormat/>
    <w:rsid w:val="00AD0835"/>
    <w:pPr>
      <w:widowControl/>
      <w:ind w:leftChars="200" w:left="480" w:firstLine="23"/>
      <w:jc w:val="both"/>
    </w:pPr>
    <w:rPr>
      <w:rFonts w:ascii="Times New Roman" w:eastAsiaTheme="minorEastAsia" w:hAnsi="Times New Roman"/>
      <w:color w:val="000000"/>
      <w:kern w:val="0"/>
      <w:sz w:val="20"/>
      <w:szCs w:val="20"/>
    </w:rPr>
  </w:style>
  <w:style w:type="character" w:styleId="a8">
    <w:name w:val="line number"/>
    <w:basedOn w:val="a0"/>
    <w:uiPriority w:val="99"/>
    <w:semiHidden/>
    <w:unhideWhenUsed/>
    <w:rsid w:val="00653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39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7ECC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12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12FF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12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12FF9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qFormat/>
    <w:rsid w:val="00AD0835"/>
    <w:pPr>
      <w:widowControl/>
      <w:ind w:leftChars="200" w:left="480" w:firstLine="23"/>
      <w:jc w:val="both"/>
    </w:pPr>
    <w:rPr>
      <w:rFonts w:ascii="Times New Roman" w:eastAsiaTheme="minorEastAsia" w:hAnsi="Times New Roman"/>
      <w:color w:val="000000"/>
      <w:kern w:val="0"/>
      <w:sz w:val="20"/>
      <w:szCs w:val="20"/>
    </w:rPr>
  </w:style>
  <w:style w:type="character" w:styleId="a8">
    <w:name w:val="line number"/>
    <w:basedOn w:val="a0"/>
    <w:uiPriority w:val="99"/>
    <w:semiHidden/>
    <w:unhideWhenUsed/>
    <w:rsid w:val="00653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D0A97-3A2E-452A-9DFA-CACF02B4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59</Pages>
  <Words>4819</Words>
  <Characters>27472</Characters>
  <Application>Microsoft Office Word</Application>
  <DocSecurity>0</DocSecurity>
  <Lines>228</Lines>
  <Paragraphs>64</Paragraphs>
  <ScaleCrop>false</ScaleCrop>
  <Company/>
  <LinksUpToDate>false</LinksUpToDate>
  <CharactersWithSpaces>32227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TPEDE05</dc:creator>
  <cp:lastModifiedBy>user</cp:lastModifiedBy>
  <cp:revision>27</cp:revision>
  <dcterms:created xsi:type="dcterms:W3CDTF">2020-05-20T07:01:00Z</dcterms:created>
  <dcterms:modified xsi:type="dcterms:W3CDTF">2020-06-30T07:36:00Z</dcterms:modified>
</cp:coreProperties>
</file>